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EE28" w14:textId="77777777" w:rsidR="00677180" w:rsidRDefault="00677180" w:rsidP="00B4247F">
      <w:pPr>
        <w:spacing w:line="276" w:lineRule="auto"/>
      </w:pPr>
      <w:bookmarkStart w:id="0" w:name="_Toc443394617"/>
    </w:p>
    <w:p w14:paraId="35B81A12" w14:textId="77777777" w:rsidR="0014445D" w:rsidRDefault="0014445D" w:rsidP="00B4247F">
      <w:pPr>
        <w:spacing w:line="276" w:lineRule="auto"/>
      </w:pPr>
    </w:p>
    <w:p w14:paraId="72CCFE73" w14:textId="77777777" w:rsidR="0014445D" w:rsidRDefault="0014445D" w:rsidP="00B4247F">
      <w:pPr>
        <w:spacing w:line="276" w:lineRule="auto"/>
      </w:pPr>
    </w:p>
    <w:p w14:paraId="3D4A80C8" w14:textId="77777777" w:rsidR="0014445D" w:rsidRDefault="0014445D" w:rsidP="00B4247F">
      <w:pPr>
        <w:spacing w:line="276" w:lineRule="auto"/>
      </w:pPr>
    </w:p>
    <w:tbl>
      <w:tblPr>
        <w:tblW w:w="9072" w:type="dxa"/>
        <w:tblInd w:w="55" w:type="dxa"/>
        <w:tblLayout w:type="fixed"/>
        <w:tblCellMar>
          <w:top w:w="55" w:type="dxa"/>
          <w:left w:w="55" w:type="dxa"/>
          <w:bottom w:w="55" w:type="dxa"/>
          <w:right w:w="55" w:type="dxa"/>
        </w:tblCellMar>
        <w:tblLook w:val="0000" w:firstRow="0" w:lastRow="0" w:firstColumn="0" w:lastColumn="0" w:noHBand="0" w:noVBand="0"/>
      </w:tblPr>
      <w:tblGrid>
        <w:gridCol w:w="3063"/>
        <w:gridCol w:w="5017"/>
        <w:gridCol w:w="992"/>
      </w:tblGrid>
      <w:tr w:rsidR="0051106C" w14:paraId="73E6AA54" w14:textId="77777777" w:rsidTr="003605D5">
        <w:trPr>
          <w:trHeight w:hRule="exact" w:val="2017"/>
        </w:trPr>
        <w:tc>
          <w:tcPr>
            <w:tcW w:w="9072" w:type="dxa"/>
            <w:gridSpan w:val="3"/>
            <w:tcBorders>
              <w:top w:val="single" w:sz="1" w:space="0" w:color="000000"/>
              <w:left w:val="single" w:sz="1" w:space="0" w:color="000000"/>
              <w:bottom w:val="single" w:sz="1" w:space="0" w:color="000000"/>
              <w:right w:val="single" w:sz="1" w:space="0" w:color="000000"/>
            </w:tcBorders>
          </w:tcPr>
          <w:p w14:paraId="7D562B3B" w14:textId="77777777" w:rsidR="0051106C" w:rsidRDefault="0051106C" w:rsidP="00D32F83">
            <w:pPr>
              <w:pStyle w:val="Zawartotabeli"/>
              <w:jc w:val="center"/>
              <w:rPr>
                <w:sz w:val="13"/>
                <w:szCs w:val="13"/>
              </w:rPr>
            </w:pPr>
            <w:bookmarkStart w:id="1" w:name="_Hlk192679761"/>
            <w:r w:rsidRPr="00902424">
              <w:rPr>
                <w:sz w:val="13"/>
                <w:szCs w:val="13"/>
              </w:rPr>
              <w:t>Nazwa element projektu budowlanego</w:t>
            </w:r>
          </w:p>
          <w:p w14:paraId="6DC55EE2" w14:textId="77777777" w:rsidR="0051106C" w:rsidRPr="009C03A5" w:rsidRDefault="0051106C" w:rsidP="00D32F83">
            <w:pPr>
              <w:pStyle w:val="Zawartotabeli"/>
              <w:jc w:val="center"/>
              <w:rPr>
                <w:sz w:val="13"/>
                <w:szCs w:val="13"/>
              </w:rPr>
            </w:pPr>
          </w:p>
          <w:p w14:paraId="6F86034E" w14:textId="38061CB0" w:rsidR="0051106C" w:rsidRDefault="0051106C" w:rsidP="00D32F83">
            <w:pPr>
              <w:pStyle w:val="Zawartotabeli"/>
              <w:jc w:val="center"/>
              <w:rPr>
                <w:b/>
                <w:bCs/>
                <w:sz w:val="24"/>
                <w:szCs w:val="24"/>
              </w:rPr>
            </w:pPr>
            <w:r w:rsidRPr="00902424">
              <w:rPr>
                <w:b/>
                <w:bCs/>
                <w:sz w:val="24"/>
                <w:szCs w:val="24"/>
              </w:rPr>
              <w:t xml:space="preserve">PROJEKT </w:t>
            </w:r>
            <w:r>
              <w:rPr>
                <w:b/>
                <w:bCs/>
                <w:sz w:val="24"/>
                <w:szCs w:val="24"/>
              </w:rPr>
              <w:t>WYKONAWCZY</w:t>
            </w:r>
          </w:p>
          <w:p w14:paraId="57FF899B" w14:textId="77777777" w:rsidR="0051106C" w:rsidRDefault="0051106C" w:rsidP="00D32F83">
            <w:pPr>
              <w:pStyle w:val="Zawartotabeli"/>
              <w:jc w:val="center"/>
              <w:rPr>
                <w:b/>
                <w:bCs/>
                <w:sz w:val="24"/>
                <w:szCs w:val="24"/>
              </w:rPr>
            </w:pPr>
          </w:p>
          <w:p w14:paraId="4010D2F5" w14:textId="77777777" w:rsidR="003605D5" w:rsidRDefault="0051106C" w:rsidP="00D32F83">
            <w:pPr>
              <w:pStyle w:val="Zawartotabeli"/>
              <w:jc w:val="center"/>
              <w:rPr>
                <w:b/>
                <w:bCs/>
                <w:sz w:val="24"/>
                <w:szCs w:val="24"/>
              </w:rPr>
            </w:pPr>
            <w:r>
              <w:rPr>
                <w:b/>
                <w:bCs/>
                <w:sz w:val="24"/>
                <w:szCs w:val="24"/>
              </w:rPr>
              <w:t>INSTALACJE ELEKTRYCZNE</w:t>
            </w:r>
          </w:p>
          <w:p w14:paraId="3EFE146F" w14:textId="77777777" w:rsidR="003605D5" w:rsidRDefault="003605D5" w:rsidP="00D32F83">
            <w:pPr>
              <w:pStyle w:val="Zawartotabeli"/>
              <w:jc w:val="center"/>
              <w:rPr>
                <w:b/>
                <w:bCs/>
                <w:sz w:val="24"/>
                <w:szCs w:val="24"/>
              </w:rPr>
            </w:pPr>
          </w:p>
          <w:p w14:paraId="47D5E608" w14:textId="1073A86B" w:rsidR="0051106C" w:rsidRPr="009B13BD" w:rsidRDefault="003605D5" w:rsidP="00D32F83">
            <w:pPr>
              <w:pStyle w:val="Zawartotabeli"/>
              <w:jc w:val="center"/>
              <w:rPr>
                <w:b/>
                <w:bCs/>
                <w:sz w:val="24"/>
                <w:szCs w:val="24"/>
                <w:u w:val="single"/>
              </w:rPr>
            </w:pPr>
            <w:r w:rsidRPr="009B13BD">
              <w:rPr>
                <w:b/>
                <w:bCs/>
                <w:sz w:val="24"/>
                <w:szCs w:val="24"/>
                <w:u w:val="single"/>
              </w:rPr>
              <w:t>ETAP I</w:t>
            </w:r>
          </w:p>
        </w:tc>
      </w:tr>
      <w:tr w:rsidR="0051106C" w:rsidRPr="00777133" w14:paraId="7844E2D0" w14:textId="77777777" w:rsidTr="002C4F55">
        <w:trPr>
          <w:trHeight w:hRule="exact" w:val="1506"/>
        </w:trPr>
        <w:tc>
          <w:tcPr>
            <w:tcW w:w="9072" w:type="dxa"/>
            <w:gridSpan w:val="3"/>
            <w:tcBorders>
              <w:left w:val="single" w:sz="1" w:space="0" w:color="000000"/>
              <w:bottom w:val="single" w:sz="1" w:space="0" w:color="000000"/>
              <w:right w:val="single" w:sz="1" w:space="0" w:color="000000"/>
            </w:tcBorders>
          </w:tcPr>
          <w:p w14:paraId="73214828" w14:textId="77777777" w:rsidR="0051106C" w:rsidRPr="009C03A5" w:rsidRDefault="0051106C" w:rsidP="00D32F83">
            <w:pPr>
              <w:pStyle w:val="Zawartotabeli"/>
              <w:jc w:val="center"/>
              <w:rPr>
                <w:sz w:val="13"/>
                <w:szCs w:val="13"/>
              </w:rPr>
            </w:pPr>
            <w:r w:rsidRPr="00902424">
              <w:rPr>
                <w:sz w:val="13"/>
                <w:szCs w:val="13"/>
              </w:rPr>
              <w:t>Nazwa zamierzenia budowlanego</w:t>
            </w:r>
          </w:p>
          <w:p w14:paraId="5EDA193F" w14:textId="77777777" w:rsidR="0051106C" w:rsidRPr="00E8616F" w:rsidRDefault="0051106C" w:rsidP="00D32F83">
            <w:pPr>
              <w:pStyle w:val="Zawartotabeli"/>
              <w:jc w:val="center"/>
              <w:rPr>
                <w:b/>
                <w:bCs/>
                <w:color w:val="FF0000"/>
                <w:sz w:val="12"/>
                <w:szCs w:val="12"/>
              </w:rPr>
            </w:pPr>
          </w:p>
          <w:p w14:paraId="70076352" w14:textId="77777777" w:rsidR="0051106C" w:rsidRDefault="0051106C" w:rsidP="00D32F83">
            <w:pPr>
              <w:pStyle w:val="Zawartotabeli"/>
              <w:jc w:val="center"/>
              <w:rPr>
                <w:b/>
                <w:bCs/>
                <w:color w:val="000000"/>
              </w:rPr>
            </w:pPr>
            <w:r>
              <w:rPr>
                <w:b/>
                <w:bCs/>
                <w:color w:val="000000"/>
              </w:rPr>
              <w:t>NADBUDOWA, PRZEBUDOWA, ROZBUDOWA BUDYNKU ZE ZMIANĄ SPOSOBU UŻYTKOWANIA</w:t>
            </w:r>
          </w:p>
          <w:p w14:paraId="4570BF17" w14:textId="77777777" w:rsidR="0051106C" w:rsidRDefault="0051106C" w:rsidP="00D32F83">
            <w:pPr>
              <w:pStyle w:val="Zawartotabeli"/>
              <w:jc w:val="center"/>
              <w:rPr>
                <w:b/>
                <w:bCs/>
                <w:color w:val="000000"/>
              </w:rPr>
            </w:pPr>
            <w:r>
              <w:rPr>
                <w:b/>
                <w:bCs/>
                <w:color w:val="000000"/>
              </w:rPr>
              <w:t>WRAZ Z NIEZBĘDNĄ INFRASTRUKTURĄ TECHNICZNĄ</w:t>
            </w:r>
          </w:p>
          <w:p w14:paraId="1DAE8FE6" w14:textId="77777777" w:rsidR="002C4F55" w:rsidRDefault="002C4F55" w:rsidP="00D32F83">
            <w:pPr>
              <w:pStyle w:val="Zawartotabeli"/>
              <w:jc w:val="center"/>
              <w:rPr>
                <w:b/>
                <w:bCs/>
                <w:color w:val="000000"/>
              </w:rPr>
            </w:pPr>
          </w:p>
          <w:p w14:paraId="667A2E08" w14:textId="2E5A7530" w:rsidR="002C4F55" w:rsidRPr="002C4F55" w:rsidRDefault="00380688" w:rsidP="00D32F83">
            <w:pPr>
              <w:pStyle w:val="Zawartotabeli"/>
              <w:jc w:val="center"/>
              <w:rPr>
                <w:b/>
                <w:bCs/>
                <w:sz w:val="28"/>
                <w:szCs w:val="28"/>
              </w:rPr>
            </w:pPr>
            <w:r>
              <w:rPr>
                <w:b/>
                <w:bCs/>
                <w:sz w:val="28"/>
                <w:szCs w:val="28"/>
              </w:rPr>
              <w:t>WEJŚCIE DO SCHRONU</w:t>
            </w:r>
          </w:p>
        </w:tc>
      </w:tr>
      <w:tr w:rsidR="0051106C" w14:paraId="0BA70B7F" w14:textId="77777777" w:rsidTr="00D32F83">
        <w:trPr>
          <w:trHeight w:hRule="exact" w:val="680"/>
        </w:trPr>
        <w:tc>
          <w:tcPr>
            <w:tcW w:w="9072" w:type="dxa"/>
            <w:gridSpan w:val="3"/>
            <w:tcBorders>
              <w:left w:val="single" w:sz="1" w:space="0" w:color="000000"/>
              <w:bottom w:val="single" w:sz="1" w:space="0" w:color="000000"/>
              <w:right w:val="single" w:sz="1" w:space="0" w:color="000000"/>
            </w:tcBorders>
          </w:tcPr>
          <w:p w14:paraId="05BE33B6" w14:textId="77777777" w:rsidR="0051106C" w:rsidRPr="00902424" w:rsidRDefault="0051106C" w:rsidP="00D32F83">
            <w:pPr>
              <w:pStyle w:val="Zawartotabeli"/>
              <w:jc w:val="center"/>
              <w:rPr>
                <w:sz w:val="13"/>
                <w:szCs w:val="13"/>
              </w:rPr>
            </w:pPr>
            <w:r w:rsidRPr="00902424">
              <w:rPr>
                <w:sz w:val="13"/>
                <w:szCs w:val="13"/>
              </w:rPr>
              <w:t>Adres obiektu budowlanego</w:t>
            </w:r>
          </w:p>
          <w:p w14:paraId="6CD28131" w14:textId="77777777" w:rsidR="0051106C" w:rsidRPr="00E8616F" w:rsidRDefault="0051106C" w:rsidP="00D32F83">
            <w:pPr>
              <w:pStyle w:val="Zawartotabeli"/>
            </w:pPr>
          </w:p>
          <w:p w14:paraId="62B317DB" w14:textId="77777777" w:rsidR="0051106C" w:rsidRPr="00902424" w:rsidRDefault="0051106C" w:rsidP="00D32F83">
            <w:pPr>
              <w:pStyle w:val="Zawartotabeli"/>
              <w:jc w:val="center"/>
              <w:rPr>
                <w:b/>
                <w:bCs/>
              </w:rPr>
            </w:pPr>
            <w:r>
              <w:rPr>
                <w:b/>
                <w:bCs/>
              </w:rPr>
              <w:t>Al. Jana Pawła II 38-40, ul. Orzeszkowej 15, Tychy</w:t>
            </w:r>
          </w:p>
        </w:tc>
      </w:tr>
      <w:tr w:rsidR="0051106C" w14:paraId="29BCC711" w14:textId="77777777" w:rsidTr="00D32F83">
        <w:trPr>
          <w:trHeight w:hRule="exact" w:val="680"/>
        </w:trPr>
        <w:tc>
          <w:tcPr>
            <w:tcW w:w="9072" w:type="dxa"/>
            <w:gridSpan w:val="3"/>
            <w:tcBorders>
              <w:left w:val="single" w:sz="1" w:space="0" w:color="000000"/>
              <w:bottom w:val="single" w:sz="1" w:space="0" w:color="000000"/>
              <w:right w:val="single" w:sz="1" w:space="0" w:color="000000"/>
            </w:tcBorders>
          </w:tcPr>
          <w:p w14:paraId="2270BFEF" w14:textId="77777777" w:rsidR="0051106C" w:rsidRPr="00902424" w:rsidRDefault="0051106C" w:rsidP="00D32F83">
            <w:pPr>
              <w:pStyle w:val="Zawartotabeli"/>
              <w:jc w:val="center"/>
              <w:rPr>
                <w:sz w:val="13"/>
                <w:szCs w:val="13"/>
              </w:rPr>
            </w:pPr>
            <w:r w:rsidRPr="00902424">
              <w:rPr>
                <w:sz w:val="13"/>
                <w:szCs w:val="13"/>
              </w:rPr>
              <w:t>Kategoria obiektu budowlanego</w:t>
            </w:r>
          </w:p>
          <w:p w14:paraId="5A800186" w14:textId="77777777" w:rsidR="0051106C" w:rsidRPr="00840948" w:rsidRDefault="0051106C" w:rsidP="00D32F83">
            <w:pPr>
              <w:pStyle w:val="Zawartotabeli"/>
            </w:pPr>
          </w:p>
          <w:p w14:paraId="7BC75961" w14:textId="77777777" w:rsidR="0051106C" w:rsidRPr="00902424" w:rsidRDefault="0051106C" w:rsidP="00D32F83">
            <w:pPr>
              <w:pStyle w:val="Zawartotabeli"/>
              <w:jc w:val="center"/>
              <w:rPr>
                <w:b/>
                <w:bCs/>
              </w:rPr>
            </w:pPr>
            <w:r w:rsidRPr="00902424">
              <w:rPr>
                <w:b/>
                <w:bCs/>
              </w:rPr>
              <w:t>VIII</w:t>
            </w:r>
            <w:r w:rsidRPr="00544B12">
              <w:t xml:space="preserve"> (inne budowle)</w:t>
            </w:r>
            <w:r>
              <w:rPr>
                <w:b/>
                <w:bCs/>
              </w:rPr>
              <w:t xml:space="preserve"> XIII </w:t>
            </w:r>
            <w:r w:rsidRPr="00C66C94">
              <w:t>(pozostałe budynki mieszkalne)</w:t>
            </w:r>
            <w:r>
              <w:t xml:space="preserve"> </w:t>
            </w:r>
            <w:r>
              <w:rPr>
                <w:b/>
                <w:bCs/>
              </w:rPr>
              <w:t xml:space="preserve">XI </w:t>
            </w:r>
            <w:r w:rsidRPr="00C66C94">
              <w:t>(przychodnia)</w:t>
            </w:r>
            <w:r>
              <w:rPr>
                <w:b/>
                <w:bCs/>
              </w:rPr>
              <w:t xml:space="preserve">    </w:t>
            </w:r>
          </w:p>
        </w:tc>
      </w:tr>
      <w:tr w:rsidR="0051106C" w:rsidRPr="009F39DF" w14:paraId="799F1CBD" w14:textId="77777777" w:rsidTr="009E090A">
        <w:trPr>
          <w:trHeight w:hRule="exact" w:val="2003"/>
        </w:trPr>
        <w:tc>
          <w:tcPr>
            <w:tcW w:w="9072" w:type="dxa"/>
            <w:gridSpan w:val="3"/>
            <w:tcBorders>
              <w:left w:val="single" w:sz="1" w:space="0" w:color="000000"/>
              <w:bottom w:val="single" w:sz="2" w:space="0" w:color="000000"/>
              <w:right w:val="single" w:sz="1" w:space="0" w:color="000000"/>
            </w:tcBorders>
          </w:tcPr>
          <w:p w14:paraId="4A2D8F26" w14:textId="77777777" w:rsidR="0051106C" w:rsidRPr="00902424" w:rsidRDefault="0051106C" w:rsidP="00D32F83">
            <w:pPr>
              <w:pStyle w:val="Zawartotabeli"/>
              <w:jc w:val="center"/>
              <w:rPr>
                <w:sz w:val="13"/>
                <w:szCs w:val="13"/>
              </w:rPr>
            </w:pPr>
            <w:r w:rsidRPr="00902424">
              <w:rPr>
                <w:sz w:val="13"/>
                <w:szCs w:val="13"/>
              </w:rPr>
              <w:t>Identyfikatory działek ewidencyjnych</w:t>
            </w:r>
          </w:p>
          <w:p w14:paraId="50D97294" w14:textId="77777777" w:rsidR="0051106C" w:rsidRPr="00545B35" w:rsidRDefault="0051106C" w:rsidP="00D32F83">
            <w:pPr>
              <w:pStyle w:val="Zawartotabeli"/>
              <w:rPr>
                <w:sz w:val="12"/>
                <w:szCs w:val="12"/>
              </w:rPr>
            </w:pPr>
          </w:p>
          <w:p w14:paraId="410D866F" w14:textId="77777777" w:rsidR="0051106C" w:rsidRPr="009E090A" w:rsidRDefault="0051106C" w:rsidP="00D32F83">
            <w:pPr>
              <w:jc w:val="center"/>
              <w:rPr>
                <w:b/>
                <w:bCs/>
                <w:sz w:val="18"/>
                <w:szCs w:val="18"/>
              </w:rPr>
            </w:pPr>
            <w:r w:rsidRPr="009E090A">
              <w:rPr>
                <w:b/>
                <w:bCs/>
                <w:sz w:val="18"/>
                <w:szCs w:val="18"/>
              </w:rPr>
              <w:t>Województwo: ŚLĄSKIE</w:t>
            </w:r>
          </w:p>
          <w:p w14:paraId="3EEB3507" w14:textId="77777777" w:rsidR="0051106C" w:rsidRPr="009E090A" w:rsidRDefault="0051106C" w:rsidP="00D32F83">
            <w:pPr>
              <w:jc w:val="center"/>
              <w:rPr>
                <w:b/>
                <w:bCs/>
                <w:sz w:val="18"/>
                <w:szCs w:val="18"/>
              </w:rPr>
            </w:pPr>
            <w:r w:rsidRPr="009E090A">
              <w:rPr>
                <w:b/>
                <w:bCs/>
                <w:sz w:val="18"/>
                <w:szCs w:val="18"/>
              </w:rPr>
              <w:t>Powiat: MIASTO TYCHY</w:t>
            </w:r>
          </w:p>
          <w:p w14:paraId="605E2C2D" w14:textId="77777777" w:rsidR="0051106C" w:rsidRPr="009E090A" w:rsidRDefault="0051106C" w:rsidP="00D32F83">
            <w:pPr>
              <w:jc w:val="center"/>
              <w:rPr>
                <w:b/>
                <w:bCs/>
                <w:sz w:val="18"/>
                <w:szCs w:val="18"/>
              </w:rPr>
            </w:pPr>
            <w:r w:rsidRPr="009E090A">
              <w:rPr>
                <w:b/>
                <w:bCs/>
                <w:sz w:val="18"/>
                <w:szCs w:val="18"/>
              </w:rPr>
              <w:t>Jednostka ewidencyjna (identyfikator): TYCHY (247701_1)</w:t>
            </w:r>
          </w:p>
          <w:p w14:paraId="17D1A400" w14:textId="77777777" w:rsidR="0051106C" w:rsidRPr="009E090A" w:rsidRDefault="0051106C" w:rsidP="00D32F83">
            <w:pPr>
              <w:jc w:val="center"/>
              <w:rPr>
                <w:b/>
                <w:bCs/>
                <w:sz w:val="18"/>
                <w:szCs w:val="18"/>
              </w:rPr>
            </w:pPr>
            <w:r w:rsidRPr="009E090A">
              <w:rPr>
                <w:b/>
                <w:bCs/>
                <w:sz w:val="18"/>
                <w:szCs w:val="18"/>
              </w:rPr>
              <w:t>Obręb (identyfikator): PAPROCANY (247701_1.0006)</w:t>
            </w:r>
          </w:p>
          <w:p w14:paraId="608D4BD2" w14:textId="77777777" w:rsidR="0051106C" w:rsidRPr="009E090A" w:rsidRDefault="0051106C" w:rsidP="00D32F83">
            <w:pPr>
              <w:jc w:val="center"/>
              <w:rPr>
                <w:b/>
                <w:bCs/>
                <w:sz w:val="18"/>
                <w:szCs w:val="18"/>
              </w:rPr>
            </w:pPr>
            <w:r w:rsidRPr="009E090A">
              <w:rPr>
                <w:b/>
                <w:bCs/>
                <w:sz w:val="18"/>
                <w:szCs w:val="18"/>
              </w:rPr>
              <w:t>Numer arkusza: 3</w:t>
            </w:r>
          </w:p>
          <w:p w14:paraId="27A29D7E" w14:textId="77777777" w:rsidR="0051106C" w:rsidRPr="009E090A" w:rsidRDefault="0051106C" w:rsidP="00D32F83">
            <w:pPr>
              <w:jc w:val="center"/>
              <w:rPr>
                <w:b/>
                <w:bCs/>
                <w:sz w:val="18"/>
                <w:szCs w:val="18"/>
              </w:rPr>
            </w:pPr>
            <w:r w:rsidRPr="009E090A">
              <w:rPr>
                <w:b/>
                <w:bCs/>
                <w:sz w:val="18"/>
                <w:szCs w:val="18"/>
              </w:rPr>
              <w:t>Działka o numerze ewidencyjnym:  1522/83 (247701_1.0006.AR_3.1522/83)</w:t>
            </w:r>
          </w:p>
          <w:p w14:paraId="2480BB53" w14:textId="77777777" w:rsidR="0051106C" w:rsidRPr="009F39DF" w:rsidRDefault="0051106C" w:rsidP="00D32F83">
            <w:pPr>
              <w:jc w:val="center"/>
            </w:pPr>
            <w:r w:rsidRPr="009E090A">
              <w:rPr>
                <w:b/>
                <w:bCs/>
                <w:sz w:val="18"/>
                <w:szCs w:val="18"/>
              </w:rPr>
              <w:t>Al. Jana Pawła II 38-40, Ul. Elizy Orzeszkowej 15, Tychy</w:t>
            </w:r>
            <w:r>
              <w:rPr>
                <w:b/>
                <w:bCs/>
              </w:rPr>
              <w:t xml:space="preserve"> </w:t>
            </w:r>
          </w:p>
        </w:tc>
      </w:tr>
      <w:tr w:rsidR="0051106C" w:rsidRPr="00A611EF" w14:paraId="02F608A2" w14:textId="77777777" w:rsidTr="00D32F83">
        <w:trPr>
          <w:trHeight w:hRule="exact" w:val="792"/>
        </w:trPr>
        <w:tc>
          <w:tcPr>
            <w:tcW w:w="9072" w:type="dxa"/>
            <w:gridSpan w:val="3"/>
            <w:tcBorders>
              <w:top w:val="single" w:sz="2" w:space="0" w:color="000000"/>
              <w:left w:val="single" w:sz="2" w:space="0" w:color="000000"/>
              <w:bottom w:val="single" w:sz="2" w:space="0" w:color="000000"/>
              <w:right w:val="single" w:sz="1" w:space="0" w:color="000000"/>
            </w:tcBorders>
          </w:tcPr>
          <w:p w14:paraId="681E8AB3" w14:textId="77777777" w:rsidR="0051106C" w:rsidRDefault="0051106C" w:rsidP="00D32F83">
            <w:pPr>
              <w:pStyle w:val="Zawartotabeli"/>
              <w:jc w:val="center"/>
              <w:rPr>
                <w:sz w:val="13"/>
                <w:szCs w:val="13"/>
              </w:rPr>
            </w:pPr>
            <w:r w:rsidRPr="00902424">
              <w:rPr>
                <w:sz w:val="13"/>
                <w:szCs w:val="13"/>
              </w:rPr>
              <w:t>Nazwa i adres inwestora</w:t>
            </w:r>
          </w:p>
          <w:p w14:paraId="76BBE198" w14:textId="77777777" w:rsidR="0051106C" w:rsidRPr="009C03A5" w:rsidRDefault="0051106C" w:rsidP="00D32F83">
            <w:pPr>
              <w:pStyle w:val="Zawartotabeli"/>
              <w:jc w:val="center"/>
              <w:rPr>
                <w:sz w:val="13"/>
                <w:szCs w:val="13"/>
              </w:rPr>
            </w:pPr>
          </w:p>
          <w:p w14:paraId="20CA8BFE" w14:textId="77777777" w:rsidR="0051106C" w:rsidRPr="00455CC3" w:rsidRDefault="0051106C" w:rsidP="00D32F83">
            <w:pPr>
              <w:pStyle w:val="Zawartotabeli"/>
              <w:jc w:val="center"/>
              <w:rPr>
                <w:b/>
                <w:bCs/>
              </w:rPr>
            </w:pPr>
            <w:r>
              <w:rPr>
                <w:b/>
                <w:bCs/>
              </w:rPr>
              <w:t>MIEJSKI ZARZĄD BUDYNKÓW MIESZKALNYCH</w:t>
            </w:r>
          </w:p>
          <w:p w14:paraId="156947D9" w14:textId="77777777" w:rsidR="0051106C" w:rsidRPr="009C03A5" w:rsidRDefault="0051106C" w:rsidP="00D32F83">
            <w:pPr>
              <w:pStyle w:val="Zawartotabeli"/>
              <w:jc w:val="center"/>
              <w:rPr>
                <w:b/>
                <w:bCs/>
              </w:rPr>
            </w:pPr>
            <w:r>
              <w:rPr>
                <w:b/>
                <w:bCs/>
              </w:rPr>
              <w:t>Ul. Filaretów 31, 43-100 Tychy</w:t>
            </w:r>
          </w:p>
        </w:tc>
      </w:tr>
      <w:tr w:rsidR="0051106C" w:rsidRPr="004D1205" w14:paraId="670A9401" w14:textId="77777777" w:rsidTr="00D32F83">
        <w:trPr>
          <w:trHeight w:hRule="exact" w:val="856"/>
        </w:trPr>
        <w:tc>
          <w:tcPr>
            <w:tcW w:w="9072" w:type="dxa"/>
            <w:gridSpan w:val="3"/>
            <w:tcBorders>
              <w:top w:val="single" w:sz="2" w:space="0" w:color="000000"/>
              <w:left w:val="single" w:sz="1" w:space="0" w:color="000000"/>
              <w:bottom w:val="single" w:sz="2" w:space="0" w:color="000000"/>
              <w:right w:val="single" w:sz="1" w:space="0" w:color="000000"/>
            </w:tcBorders>
          </w:tcPr>
          <w:p w14:paraId="33B5D631" w14:textId="77777777" w:rsidR="0051106C" w:rsidRPr="00902424" w:rsidRDefault="0051106C" w:rsidP="00D32F83">
            <w:pPr>
              <w:pStyle w:val="Zawartotabeli"/>
              <w:jc w:val="center"/>
              <w:rPr>
                <w:sz w:val="13"/>
                <w:szCs w:val="13"/>
              </w:rPr>
            </w:pPr>
            <w:r w:rsidRPr="00902424">
              <w:rPr>
                <w:sz w:val="13"/>
                <w:szCs w:val="13"/>
              </w:rPr>
              <w:t>Nazwa i adres jednostki projektowania</w:t>
            </w:r>
          </w:p>
          <w:p w14:paraId="61E6D724" w14:textId="77777777" w:rsidR="0051106C" w:rsidRPr="00EA5CBF" w:rsidRDefault="0051106C" w:rsidP="00D32F83">
            <w:pPr>
              <w:pStyle w:val="Zawartotabeli"/>
              <w:jc w:val="center"/>
            </w:pPr>
          </w:p>
          <w:p w14:paraId="6FD8598A" w14:textId="77777777" w:rsidR="0051106C" w:rsidRDefault="0051106C" w:rsidP="00D32F83">
            <w:pPr>
              <w:pStyle w:val="Zawartotabeli"/>
              <w:jc w:val="center"/>
              <w:rPr>
                <w:b/>
                <w:bCs/>
              </w:rPr>
            </w:pPr>
            <w:r>
              <w:rPr>
                <w:b/>
                <w:bCs/>
              </w:rPr>
              <w:t xml:space="preserve">APA ARCHES Sp. z o.o. </w:t>
            </w:r>
            <w:proofErr w:type="spellStart"/>
            <w:r>
              <w:rPr>
                <w:b/>
                <w:bCs/>
              </w:rPr>
              <w:t>Sp.K</w:t>
            </w:r>
            <w:proofErr w:type="spellEnd"/>
            <w:r>
              <w:rPr>
                <w:b/>
                <w:bCs/>
              </w:rPr>
              <w:t>.</w:t>
            </w:r>
          </w:p>
          <w:p w14:paraId="59EFFEB0" w14:textId="77777777" w:rsidR="0051106C" w:rsidRPr="004D1205" w:rsidRDefault="0051106C" w:rsidP="00D32F83">
            <w:pPr>
              <w:pStyle w:val="Zawartotabeli"/>
              <w:jc w:val="center"/>
            </w:pPr>
            <w:r>
              <w:rPr>
                <w:b/>
                <w:bCs/>
              </w:rPr>
              <w:t>Ul. Jawornicka 8/229, 61-161 Poznań</w:t>
            </w:r>
          </w:p>
        </w:tc>
      </w:tr>
      <w:tr w:rsidR="0051106C" w14:paraId="7B52D6CA" w14:textId="77777777" w:rsidTr="00D32F83">
        <w:tc>
          <w:tcPr>
            <w:tcW w:w="3063" w:type="dxa"/>
            <w:tcBorders>
              <w:top w:val="single" w:sz="2" w:space="0" w:color="000000"/>
              <w:left w:val="single" w:sz="2" w:space="0" w:color="000000"/>
              <w:bottom w:val="single" w:sz="4" w:space="0" w:color="auto"/>
              <w:right w:val="single" w:sz="2" w:space="0" w:color="000000"/>
            </w:tcBorders>
          </w:tcPr>
          <w:p w14:paraId="1BDCE40D" w14:textId="77777777" w:rsidR="0051106C" w:rsidRPr="00902424" w:rsidRDefault="0051106C" w:rsidP="00D32F83">
            <w:pPr>
              <w:pStyle w:val="Zawartotabeli"/>
              <w:rPr>
                <w:sz w:val="13"/>
                <w:szCs w:val="13"/>
              </w:rPr>
            </w:pPr>
            <w:r w:rsidRPr="00902424">
              <w:rPr>
                <w:sz w:val="13"/>
                <w:szCs w:val="13"/>
              </w:rPr>
              <w:t>Imię i nazwisko projektanta / sprawdzającego</w:t>
            </w:r>
          </w:p>
        </w:tc>
        <w:tc>
          <w:tcPr>
            <w:tcW w:w="5017" w:type="dxa"/>
            <w:tcBorders>
              <w:left w:val="single" w:sz="2" w:space="0" w:color="000000"/>
              <w:bottom w:val="single" w:sz="4" w:space="0" w:color="auto"/>
              <w:right w:val="single" w:sz="4" w:space="0" w:color="auto"/>
            </w:tcBorders>
          </w:tcPr>
          <w:p w14:paraId="0425799A" w14:textId="77777777" w:rsidR="0051106C" w:rsidRPr="00902424" w:rsidRDefault="0051106C" w:rsidP="00D32F83">
            <w:pPr>
              <w:pStyle w:val="Zawartotabeli"/>
              <w:rPr>
                <w:sz w:val="13"/>
                <w:szCs w:val="13"/>
              </w:rPr>
            </w:pPr>
            <w:r w:rsidRPr="00902424">
              <w:rPr>
                <w:sz w:val="13"/>
                <w:szCs w:val="13"/>
              </w:rPr>
              <w:t>Specjalność i numer uprawnień</w:t>
            </w:r>
          </w:p>
        </w:tc>
        <w:tc>
          <w:tcPr>
            <w:tcW w:w="992" w:type="dxa"/>
            <w:tcBorders>
              <w:left w:val="single" w:sz="4" w:space="0" w:color="auto"/>
              <w:bottom w:val="single" w:sz="4" w:space="0" w:color="auto"/>
              <w:right w:val="single" w:sz="2" w:space="0" w:color="000000"/>
            </w:tcBorders>
          </w:tcPr>
          <w:p w14:paraId="2CB6C93C" w14:textId="77777777" w:rsidR="0051106C" w:rsidRPr="00902424" w:rsidRDefault="0051106C" w:rsidP="00D32F83">
            <w:pPr>
              <w:pStyle w:val="Zawartotabeli"/>
              <w:rPr>
                <w:sz w:val="13"/>
                <w:szCs w:val="13"/>
              </w:rPr>
            </w:pPr>
            <w:r w:rsidRPr="00902424">
              <w:rPr>
                <w:sz w:val="13"/>
                <w:szCs w:val="13"/>
              </w:rPr>
              <w:t>Podpis</w:t>
            </w:r>
          </w:p>
        </w:tc>
      </w:tr>
      <w:tr w:rsidR="0051106C" w14:paraId="2DBB8948" w14:textId="77777777" w:rsidTr="0051106C">
        <w:trPr>
          <w:trHeight w:val="749"/>
        </w:trPr>
        <w:tc>
          <w:tcPr>
            <w:tcW w:w="3063" w:type="dxa"/>
            <w:tcBorders>
              <w:top w:val="single" w:sz="4" w:space="0" w:color="auto"/>
              <w:left w:val="single" w:sz="1" w:space="0" w:color="000000"/>
              <w:bottom w:val="single" w:sz="2" w:space="0" w:color="000000"/>
              <w:right w:val="single" w:sz="1" w:space="0" w:color="000000"/>
            </w:tcBorders>
            <w:vAlign w:val="center"/>
          </w:tcPr>
          <w:p w14:paraId="3406F4FA" w14:textId="183885F9" w:rsidR="0051106C" w:rsidRPr="00902424" w:rsidRDefault="0051106C" w:rsidP="00D32F83">
            <w:pPr>
              <w:pStyle w:val="Zawartotabeli"/>
              <w:rPr>
                <w:sz w:val="12"/>
                <w:szCs w:val="12"/>
              </w:rPr>
            </w:pPr>
            <w:r w:rsidRPr="00902424">
              <w:rPr>
                <w:sz w:val="12"/>
                <w:szCs w:val="12"/>
              </w:rPr>
              <w:t xml:space="preserve">Projektant branży </w:t>
            </w:r>
            <w:r>
              <w:rPr>
                <w:sz w:val="12"/>
                <w:szCs w:val="12"/>
              </w:rPr>
              <w:t>elektrycznej</w:t>
            </w:r>
          </w:p>
          <w:p w14:paraId="09F0DC63" w14:textId="41919C65" w:rsidR="0051106C" w:rsidRPr="00EA5CBF" w:rsidRDefault="0051106C" w:rsidP="00D32F83">
            <w:pPr>
              <w:pStyle w:val="Zawartotabeli"/>
            </w:pPr>
            <w:r w:rsidRPr="00732A34">
              <w:t xml:space="preserve">mgr inż. </w:t>
            </w:r>
            <w:r>
              <w:t>Michał Kapka</w:t>
            </w:r>
          </w:p>
        </w:tc>
        <w:tc>
          <w:tcPr>
            <w:tcW w:w="5017" w:type="dxa"/>
            <w:tcBorders>
              <w:top w:val="single" w:sz="4" w:space="0" w:color="auto"/>
              <w:bottom w:val="single" w:sz="2" w:space="0" w:color="000000"/>
              <w:right w:val="single" w:sz="4" w:space="0" w:color="auto"/>
            </w:tcBorders>
            <w:vAlign w:val="center"/>
          </w:tcPr>
          <w:p w14:paraId="4E9B88EB" w14:textId="77777777" w:rsidR="0051106C" w:rsidRPr="0051106C" w:rsidRDefault="0051106C" w:rsidP="0051106C">
            <w:pPr>
              <w:pStyle w:val="Zawartotabeli"/>
              <w:rPr>
                <w:sz w:val="13"/>
                <w:szCs w:val="13"/>
              </w:rPr>
            </w:pPr>
            <w:r w:rsidRPr="0051106C">
              <w:rPr>
                <w:sz w:val="13"/>
                <w:szCs w:val="13"/>
              </w:rPr>
              <w:t>Uprawnienia budowlane do projektowania bez ograniczeń</w:t>
            </w:r>
          </w:p>
          <w:p w14:paraId="3FE0802E" w14:textId="77777777" w:rsidR="0051106C" w:rsidRPr="0051106C" w:rsidRDefault="0051106C" w:rsidP="0051106C">
            <w:pPr>
              <w:pStyle w:val="Zawartotabeli"/>
              <w:rPr>
                <w:sz w:val="13"/>
                <w:szCs w:val="13"/>
              </w:rPr>
            </w:pPr>
            <w:r w:rsidRPr="0051106C">
              <w:rPr>
                <w:sz w:val="13"/>
                <w:szCs w:val="13"/>
              </w:rPr>
              <w:t xml:space="preserve">w specjalności instalacyjnej w zakresie sieci, instalacji </w:t>
            </w:r>
          </w:p>
          <w:p w14:paraId="22A23244" w14:textId="77777777" w:rsidR="0051106C" w:rsidRPr="0051106C" w:rsidRDefault="0051106C" w:rsidP="0051106C">
            <w:pPr>
              <w:pStyle w:val="Zawartotabeli"/>
              <w:rPr>
                <w:sz w:val="13"/>
                <w:szCs w:val="13"/>
              </w:rPr>
            </w:pPr>
            <w:r w:rsidRPr="0051106C">
              <w:rPr>
                <w:sz w:val="13"/>
                <w:szCs w:val="13"/>
              </w:rPr>
              <w:t>i urządzeń elektrycznych i  elektroenergetycznych</w:t>
            </w:r>
          </w:p>
          <w:p w14:paraId="784372F7" w14:textId="3F7767AB" w:rsidR="0051106C" w:rsidRPr="00902424" w:rsidRDefault="0051106C" w:rsidP="00D32F83">
            <w:pPr>
              <w:pStyle w:val="Zawartotabeli"/>
              <w:rPr>
                <w:sz w:val="13"/>
                <w:szCs w:val="13"/>
              </w:rPr>
            </w:pPr>
            <w:r w:rsidRPr="0051106C">
              <w:rPr>
                <w:sz w:val="13"/>
                <w:szCs w:val="13"/>
              </w:rPr>
              <w:t xml:space="preserve">nr </w:t>
            </w:r>
            <w:proofErr w:type="spellStart"/>
            <w:r w:rsidRPr="0051106C">
              <w:rPr>
                <w:sz w:val="13"/>
                <w:szCs w:val="13"/>
              </w:rPr>
              <w:t>upr</w:t>
            </w:r>
            <w:proofErr w:type="spellEnd"/>
            <w:r w:rsidRPr="0051106C">
              <w:rPr>
                <w:sz w:val="13"/>
                <w:szCs w:val="13"/>
              </w:rPr>
              <w:t xml:space="preserve">. </w:t>
            </w:r>
            <w:r w:rsidRPr="0051106C">
              <w:rPr>
                <w:b/>
                <w:bCs/>
                <w:sz w:val="13"/>
                <w:szCs w:val="13"/>
              </w:rPr>
              <w:t>WKP/0169/POOE/12</w:t>
            </w:r>
          </w:p>
        </w:tc>
        <w:tc>
          <w:tcPr>
            <w:tcW w:w="992" w:type="dxa"/>
            <w:tcBorders>
              <w:top w:val="single" w:sz="4" w:space="0" w:color="auto"/>
              <w:left w:val="single" w:sz="4" w:space="0" w:color="auto"/>
              <w:bottom w:val="single" w:sz="2" w:space="0" w:color="000000"/>
              <w:right w:val="single" w:sz="1" w:space="0" w:color="000000"/>
            </w:tcBorders>
            <w:vAlign w:val="center"/>
          </w:tcPr>
          <w:p w14:paraId="4E9E65FD" w14:textId="77777777" w:rsidR="0051106C" w:rsidRDefault="0051106C" w:rsidP="00D32F83">
            <w:pPr>
              <w:pStyle w:val="Zawartotabeli"/>
            </w:pPr>
          </w:p>
        </w:tc>
      </w:tr>
      <w:tr w:rsidR="0051106C" w14:paraId="7597A731" w14:textId="77777777" w:rsidTr="0051106C">
        <w:trPr>
          <w:trHeight w:val="717"/>
        </w:trPr>
        <w:tc>
          <w:tcPr>
            <w:tcW w:w="3063" w:type="dxa"/>
            <w:tcBorders>
              <w:top w:val="single" w:sz="4" w:space="0" w:color="auto"/>
              <w:left w:val="single" w:sz="2" w:space="0" w:color="000000"/>
              <w:bottom w:val="single" w:sz="4" w:space="0" w:color="auto"/>
              <w:right w:val="single" w:sz="1" w:space="0" w:color="000000"/>
            </w:tcBorders>
            <w:vAlign w:val="center"/>
          </w:tcPr>
          <w:p w14:paraId="0E8E57FD" w14:textId="1191BD56" w:rsidR="0051106C" w:rsidRPr="00902424" w:rsidRDefault="0051106C" w:rsidP="00D32F83">
            <w:pPr>
              <w:pStyle w:val="Zawartotabeli"/>
              <w:rPr>
                <w:sz w:val="12"/>
                <w:szCs w:val="12"/>
              </w:rPr>
            </w:pPr>
            <w:r w:rsidRPr="00902424">
              <w:rPr>
                <w:sz w:val="12"/>
                <w:szCs w:val="12"/>
              </w:rPr>
              <w:t xml:space="preserve">Projektant sprawdzający branży </w:t>
            </w:r>
            <w:r>
              <w:rPr>
                <w:sz w:val="12"/>
                <w:szCs w:val="12"/>
              </w:rPr>
              <w:t>elektrycznej</w:t>
            </w:r>
          </w:p>
          <w:p w14:paraId="05D24DAB" w14:textId="79718FCC" w:rsidR="0051106C" w:rsidRPr="00EA5CBF" w:rsidRDefault="0051106C" w:rsidP="00D32F83">
            <w:pPr>
              <w:pStyle w:val="Zawartotabeli"/>
            </w:pPr>
            <w:r w:rsidRPr="00732A34">
              <w:t xml:space="preserve">mgr inż. </w:t>
            </w:r>
            <w:r>
              <w:t>Michał Wincenciak</w:t>
            </w:r>
          </w:p>
        </w:tc>
        <w:tc>
          <w:tcPr>
            <w:tcW w:w="5017" w:type="dxa"/>
            <w:tcBorders>
              <w:top w:val="single" w:sz="4" w:space="0" w:color="auto"/>
              <w:bottom w:val="single" w:sz="4" w:space="0" w:color="auto"/>
              <w:right w:val="single" w:sz="4" w:space="0" w:color="auto"/>
            </w:tcBorders>
            <w:vAlign w:val="center"/>
          </w:tcPr>
          <w:p w14:paraId="559DE2FF" w14:textId="77777777" w:rsidR="0051106C" w:rsidRPr="0051106C" w:rsidRDefault="0051106C" w:rsidP="0051106C">
            <w:pPr>
              <w:pStyle w:val="Zawartotabeli"/>
              <w:rPr>
                <w:sz w:val="13"/>
                <w:szCs w:val="13"/>
              </w:rPr>
            </w:pPr>
            <w:r w:rsidRPr="0051106C">
              <w:rPr>
                <w:sz w:val="13"/>
                <w:szCs w:val="13"/>
              </w:rPr>
              <w:t>Uprawnienia budowlane do projektowania bez ograniczeń</w:t>
            </w:r>
          </w:p>
          <w:p w14:paraId="251A3B69" w14:textId="77777777" w:rsidR="0051106C" w:rsidRPr="0051106C" w:rsidRDefault="0051106C" w:rsidP="0051106C">
            <w:pPr>
              <w:pStyle w:val="Zawartotabeli"/>
              <w:rPr>
                <w:sz w:val="13"/>
                <w:szCs w:val="13"/>
              </w:rPr>
            </w:pPr>
            <w:r w:rsidRPr="0051106C">
              <w:rPr>
                <w:sz w:val="13"/>
                <w:szCs w:val="13"/>
              </w:rPr>
              <w:t xml:space="preserve">w specjalności instalacyjnej w zakresie sieci, instalacji </w:t>
            </w:r>
          </w:p>
          <w:p w14:paraId="7A65FEC3" w14:textId="77777777" w:rsidR="0051106C" w:rsidRPr="0051106C" w:rsidRDefault="0051106C" w:rsidP="0051106C">
            <w:pPr>
              <w:pStyle w:val="Zawartotabeli"/>
              <w:rPr>
                <w:sz w:val="13"/>
                <w:szCs w:val="13"/>
              </w:rPr>
            </w:pPr>
            <w:r w:rsidRPr="0051106C">
              <w:rPr>
                <w:sz w:val="13"/>
                <w:szCs w:val="13"/>
              </w:rPr>
              <w:t>i urządzeń elektrycznych i  elektroenergetycznych</w:t>
            </w:r>
          </w:p>
          <w:p w14:paraId="6FFA5AE8" w14:textId="120C33DD" w:rsidR="0051106C" w:rsidRPr="0051106C" w:rsidRDefault="0051106C" w:rsidP="00D32F83">
            <w:pPr>
              <w:pStyle w:val="Zawartotabeli"/>
              <w:rPr>
                <w:b/>
                <w:bCs/>
                <w:sz w:val="13"/>
                <w:szCs w:val="13"/>
              </w:rPr>
            </w:pPr>
            <w:r w:rsidRPr="0051106C">
              <w:rPr>
                <w:b/>
                <w:bCs/>
                <w:sz w:val="13"/>
                <w:szCs w:val="13"/>
              </w:rPr>
              <w:t xml:space="preserve">nr </w:t>
            </w:r>
            <w:proofErr w:type="spellStart"/>
            <w:r w:rsidRPr="0051106C">
              <w:rPr>
                <w:b/>
                <w:bCs/>
                <w:sz w:val="13"/>
                <w:szCs w:val="13"/>
              </w:rPr>
              <w:t>upr</w:t>
            </w:r>
            <w:proofErr w:type="spellEnd"/>
            <w:r w:rsidRPr="0051106C">
              <w:rPr>
                <w:b/>
                <w:bCs/>
                <w:sz w:val="13"/>
                <w:szCs w:val="13"/>
              </w:rPr>
              <w:t>. WKP/0136/PWOE/21</w:t>
            </w:r>
          </w:p>
        </w:tc>
        <w:tc>
          <w:tcPr>
            <w:tcW w:w="992" w:type="dxa"/>
            <w:tcBorders>
              <w:top w:val="single" w:sz="4" w:space="0" w:color="auto"/>
              <w:left w:val="single" w:sz="4" w:space="0" w:color="auto"/>
              <w:bottom w:val="single" w:sz="4" w:space="0" w:color="auto"/>
              <w:right w:val="single" w:sz="2" w:space="0" w:color="000000"/>
            </w:tcBorders>
            <w:vAlign w:val="center"/>
          </w:tcPr>
          <w:p w14:paraId="727E628D" w14:textId="77777777" w:rsidR="0051106C" w:rsidRDefault="0051106C" w:rsidP="00D32F83">
            <w:pPr>
              <w:pStyle w:val="Zawartotabeli"/>
            </w:pPr>
          </w:p>
        </w:tc>
      </w:tr>
      <w:bookmarkEnd w:id="1"/>
    </w:tbl>
    <w:p w14:paraId="6E3B4DFF" w14:textId="77777777" w:rsidR="0014445D" w:rsidRDefault="0014445D" w:rsidP="0051106C">
      <w:pPr>
        <w:spacing w:line="276" w:lineRule="auto"/>
        <w:ind w:firstLine="709"/>
      </w:pPr>
    </w:p>
    <w:p w14:paraId="5D90444C" w14:textId="77777777" w:rsidR="0014445D" w:rsidRDefault="0014445D" w:rsidP="00B4247F">
      <w:pPr>
        <w:spacing w:line="276" w:lineRule="auto"/>
      </w:pPr>
    </w:p>
    <w:p w14:paraId="029903BC" w14:textId="77777777" w:rsidR="0014445D" w:rsidRDefault="0014445D" w:rsidP="00B4247F">
      <w:pPr>
        <w:spacing w:line="276" w:lineRule="auto"/>
      </w:pPr>
    </w:p>
    <w:p w14:paraId="4330FAE5" w14:textId="77777777" w:rsidR="0014445D" w:rsidRDefault="0014445D" w:rsidP="00B4247F">
      <w:pPr>
        <w:spacing w:line="276" w:lineRule="auto"/>
      </w:pPr>
    </w:p>
    <w:p w14:paraId="4915F47E" w14:textId="77777777" w:rsidR="0014445D" w:rsidRDefault="0014445D" w:rsidP="00B4247F">
      <w:pPr>
        <w:spacing w:line="276" w:lineRule="auto"/>
      </w:pPr>
    </w:p>
    <w:p w14:paraId="6A515352" w14:textId="77777777" w:rsidR="0014445D" w:rsidRDefault="0014445D" w:rsidP="00B4247F">
      <w:pPr>
        <w:spacing w:line="276" w:lineRule="auto"/>
      </w:pPr>
    </w:p>
    <w:p w14:paraId="09FA606B" w14:textId="77777777" w:rsidR="0014445D" w:rsidRDefault="0014445D" w:rsidP="00B4247F">
      <w:pPr>
        <w:spacing w:line="276" w:lineRule="auto"/>
      </w:pPr>
    </w:p>
    <w:p w14:paraId="77AD956A" w14:textId="77777777" w:rsidR="009E090A" w:rsidRDefault="009E090A" w:rsidP="009B13BD">
      <w:pPr>
        <w:spacing w:line="276" w:lineRule="auto"/>
        <w:jc w:val="center"/>
      </w:pPr>
    </w:p>
    <w:p w14:paraId="382FF047" w14:textId="49CD695B" w:rsidR="00264577" w:rsidRDefault="0051106C" w:rsidP="009B13BD">
      <w:pPr>
        <w:spacing w:line="276" w:lineRule="auto"/>
        <w:jc w:val="center"/>
      </w:pPr>
      <w:r w:rsidRPr="0051106C">
        <w:t xml:space="preserve">Data opracowania: </w:t>
      </w:r>
      <w:r w:rsidR="00E204F7">
        <w:t>28</w:t>
      </w:r>
      <w:r w:rsidRPr="0051106C">
        <w:t xml:space="preserve"> </w:t>
      </w:r>
      <w:r w:rsidR="00E204F7">
        <w:t>sierpnia</w:t>
      </w:r>
      <w:r w:rsidRPr="0051106C">
        <w:t xml:space="preserve"> 202</w:t>
      </w:r>
      <w:r w:rsidR="00E204F7">
        <w:t>5</w:t>
      </w:r>
      <w:r w:rsidRPr="0051106C">
        <w:t xml:space="preserve"> r.</w:t>
      </w:r>
    </w:p>
    <w:p w14:paraId="1A00FB83" w14:textId="77777777" w:rsidR="003139A7" w:rsidRDefault="003139A7" w:rsidP="009B13BD">
      <w:pPr>
        <w:spacing w:line="276" w:lineRule="auto"/>
        <w:jc w:val="center"/>
      </w:pPr>
    </w:p>
    <w:p w14:paraId="21B2B59B" w14:textId="1C07ACF9" w:rsidR="00264577" w:rsidRPr="00264577" w:rsidRDefault="00264577" w:rsidP="00B4247F">
      <w:pPr>
        <w:spacing w:line="276" w:lineRule="auto"/>
        <w:rPr>
          <w:b/>
          <w:bCs/>
          <w:sz w:val="26"/>
          <w:szCs w:val="26"/>
          <w:u w:val="single"/>
        </w:rPr>
      </w:pPr>
      <w:r w:rsidRPr="00264577">
        <w:rPr>
          <w:b/>
          <w:bCs/>
          <w:sz w:val="26"/>
          <w:szCs w:val="26"/>
          <w:u w:val="single"/>
        </w:rPr>
        <w:t>SPIS TREŚCI</w:t>
      </w:r>
    </w:p>
    <w:p w14:paraId="364F3E5F" w14:textId="77777777" w:rsidR="0014445D" w:rsidRDefault="0014445D" w:rsidP="0081747E">
      <w:pPr>
        <w:spacing w:line="276" w:lineRule="auto"/>
        <w:jc w:val="right"/>
      </w:pPr>
    </w:p>
    <w:sdt>
      <w:sdtPr>
        <w:id w:val="1350676104"/>
        <w:docPartObj>
          <w:docPartGallery w:val="Table of Contents"/>
          <w:docPartUnique/>
        </w:docPartObj>
      </w:sdtPr>
      <w:sdtEndPr/>
      <w:sdtContent>
        <w:p w14:paraId="4829FCA9" w14:textId="10F29122" w:rsidR="001A67A7" w:rsidRDefault="006A61E1">
          <w:pPr>
            <w:pStyle w:val="Spistreci1"/>
            <w:rPr>
              <w:rFonts w:eastAsiaTheme="minorEastAsia" w:cstheme="minorBidi"/>
              <w:b w:val="0"/>
              <w:bCs w:val="0"/>
              <w:caps w:val="0"/>
              <w:noProof/>
              <w:kern w:val="2"/>
              <w:sz w:val="24"/>
              <w:szCs w:val="24"/>
              <w:lang w:eastAsia="pl-PL"/>
              <w14:ligatures w14:val="standardContextual"/>
            </w:rPr>
          </w:pPr>
          <w:r>
            <w:fldChar w:fldCharType="begin"/>
          </w:r>
          <w:r w:rsidR="0081747E">
            <w:instrText xml:space="preserve"> TOC \o "1-1" \h \z \u </w:instrText>
          </w:r>
          <w:r>
            <w:fldChar w:fldCharType="separate"/>
          </w:r>
          <w:hyperlink w:anchor="_Toc192679884" w:history="1">
            <w:r w:rsidR="001A67A7" w:rsidRPr="007A0C64">
              <w:rPr>
                <w:rStyle w:val="Hipercze"/>
                <w:noProof/>
              </w:rPr>
              <w:t>1.</w:t>
            </w:r>
            <w:r w:rsidR="001A67A7">
              <w:rPr>
                <w:rFonts w:eastAsiaTheme="minorEastAsia" w:cstheme="minorBidi"/>
                <w:b w:val="0"/>
                <w:bCs w:val="0"/>
                <w:caps w:val="0"/>
                <w:noProof/>
                <w:kern w:val="2"/>
                <w:sz w:val="24"/>
                <w:szCs w:val="24"/>
                <w:lang w:eastAsia="pl-PL"/>
                <w14:ligatures w14:val="standardContextual"/>
              </w:rPr>
              <w:tab/>
            </w:r>
            <w:r w:rsidR="001A67A7" w:rsidRPr="007A0C64">
              <w:rPr>
                <w:rStyle w:val="Hipercze"/>
                <w:noProof/>
              </w:rPr>
              <w:t>Podstawa opracowania</w:t>
            </w:r>
            <w:r w:rsidR="001A67A7">
              <w:rPr>
                <w:noProof/>
                <w:webHidden/>
              </w:rPr>
              <w:tab/>
            </w:r>
            <w:r w:rsidR="001A67A7">
              <w:rPr>
                <w:noProof/>
                <w:webHidden/>
              </w:rPr>
              <w:fldChar w:fldCharType="begin"/>
            </w:r>
            <w:r w:rsidR="001A67A7">
              <w:rPr>
                <w:noProof/>
                <w:webHidden/>
              </w:rPr>
              <w:instrText xml:space="preserve"> PAGEREF _Toc192679884 \h </w:instrText>
            </w:r>
            <w:r w:rsidR="001A67A7">
              <w:rPr>
                <w:noProof/>
                <w:webHidden/>
              </w:rPr>
            </w:r>
            <w:r w:rsidR="001A67A7">
              <w:rPr>
                <w:noProof/>
                <w:webHidden/>
              </w:rPr>
              <w:fldChar w:fldCharType="separate"/>
            </w:r>
            <w:r w:rsidR="00005F22">
              <w:rPr>
                <w:noProof/>
                <w:webHidden/>
              </w:rPr>
              <w:t>4</w:t>
            </w:r>
            <w:r w:rsidR="001A67A7">
              <w:rPr>
                <w:noProof/>
                <w:webHidden/>
              </w:rPr>
              <w:fldChar w:fldCharType="end"/>
            </w:r>
          </w:hyperlink>
        </w:p>
        <w:p w14:paraId="0DCEC85F" w14:textId="609A70F4"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85" w:history="1">
            <w:r w:rsidRPr="007A0C64">
              <w:rPr>
                <w:rStyle w:val="Hipercze"/>
                <w:noProof/>
              </w:rPr>
              <w:t>2.</w:t>
            </w:r>
            <w:r>
              <w:rPr>
                <w:rFonts w:eastAsiaTheme="minorEastAsia" w:cstheme="minorBidi"/>
                <w:b w:val="0"/>
                <w:bCs w:val="0"/>
                <w:caps w:val="0"/>
                <w:noProof/>
                <w:kern w:val="2"/>
                <w:sz w:val="24"/>
                <w:szCs w:val="24"/>
                <w:lang w:eastAsia="pl-PL"/>
                <w14:ligatures w14:val="standardContextual"/>
              </w:rPr>
              <w:tab/>
            </w:r>
            <w:r w:rsidRPr="007A0C64">
              <w:rPr>
                <w:rStyle w:val="Hipercze"/>
                <w:noProof/>
              </w:rPr>
              <w:t>Przedmiot opracowania</w:t>
            </w:r>
            <w:r>
              <w:rPr>
                <w:noProof/>
                <w:webHidden/>
              </w:rPr>
              <w:tab/>
            </w:r>
            <w:r>
              <w:rPr>
                <w:noProof/>
                <w:webHidden/>
              </w:rPr>
              <w:fldChar w:fldCharType="begin"/>
            </w:r>
            <w:r>
              <w:rPr>
                <w:noProof/>
                <w:webHidden/>
              </w:rPr>
              <w:instrText xml:space="preserve"> PAGEREF _Toc192679885 \h </w:instrText>
            </w:r>
            <w:r>
              <w:rPr>
                <w:noProof/>
                <w:webHidden/>
              </w:rPr>
            </w:r>
            <w:r>
              <w:rPr>
                <w:noProof/>
                <w:webHidden/>
              </w:rPr>
              <w:fldChar w:fldCharType="separate"/>
            </w:r>
            <w:r w:rsidR="00005F22">
              <w:rPr>
                <w:noProof/>
                <w:webHidden/>
              </w:rPr>
              <w:t>4</w:t>
            </w:r>
            <w:r>
              <w:rPr>
                <w:noProof/>
                <w:webHidden/>
              </w:rPr>
              <w:fldChar w:fldCharType="end"/>
            </w:r>
          </w:hyperlink>
        </w:p>
        <w:p w14:paraId="50E9AA58" w14:textId="4419204E"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86" w:history="1">
            <w:r w:rsidRPr="007A0C64">
              <w:rPr>
                <w:rStyle w:val="Hipercze"/>
                <w:noProof/>
              </w:rPr>
              <w:t>3.</w:t>
            </w:r>
            <w:r>
              <w:rPr>
                <w:rFonts w:eastAsiaTheme="minorEastAsia" w:cstheme="minorBidi"/>
                <w:b w:val="0"/>
                <w:bCs w:val="0"/>
                <w:caps w:val="0"/>
                <w:noProof/>
                <w:kern w:val="2"/>
                <w:sz w:val="24"/>
                <w:szCs w:val="24"/>
                <w:lang w:eastAsia="pl-PL"/>
                <w14:ligatures w14:val="standardContextual"/>
              </w:rPr>
              <w:tab/>
            </w:r>
            <w:r w:rsidRPr="007A0C64">
              <w:rPr>
                <w:rStyle w:val="Hipercze"/>
                <w:noProof/>
              </w:rPr>
              <w:t>Lokalizacja</w:t>
            </w:r>
            <w:r>
              <w:rPr>
                <w:noProof/>
                <w:webHidden/>
              </w:rPr>
              <w:tab/>
            </w:r>
            <w:r>
              <w:rPr>
                <w:noProof/>
                <w:webHidden/>
              </w:rPr>
              <w:fldChar w:fldCharType="begin"/>
            </w:r>
            <w:r>
              <w:rPr>
                <w:noProof/>
                <w:webHidden/>
              </w:rPr>
              <w:instrText xml:space="preserve"> PAGEREF _Toc192679886 \h </w:instrText>
            </w:r>
            <w:r>
              <w:rPr>
                <w:noProof/>
                <w:webHidden/>
              </w:rPr>
            </w:r>
            <w:r>
              <w:rPr>
                <w:noProof/>
                <w:webHidden/>
              </w:rPr>
              <w:fldChar w:fldCharType="separate"/>
            </w:r>
            <w:r w:rsidR="00005F22">
              <w:rPr>
                <w:noProof/>
                <w:webHidden/>
              </w:rPr>
              <w:t>4</w:t>
            </w:r>
            <w:r>
              <w:rPr>
                <w:noProof/>
                <w:webHidden/>
              </w:rPr>
              <w:fldChar w:fldCharType="end"/>
            </w:r>
          </w:hyperlink>
        </w:p>
        <w:p w14:paraId="2F38D6E6" w14:textId="7E381678"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87" w:history="1">
            <w:r w:rsidRPr="007A0C64">
              <w:rPr>
                <w:rStyle w:val="Hipercze"/>
                <w:noProof/>
              </w:rPr>
              <w:t>4.</w:t>
            </w:r>
            <w:r>
              <w:rPr>
                <w:rFonts w:eastAsiaTheme="minorEastAsia" w:cstheme="minorBidi"/>
                <w:b w:val="0"/>
                <w:bCs w:val="0"/>
                <w:caps w:val="0"/>
                <w:noProof/>
                <w:kern w:val="2"/>
                <w:sz w:val="24"/>
                <w:szCs w:val="24"/>
                <w:lang w:eastAsia="pl-PL"/>
                <w14:ligatures w14:val="standardContextual"/>
              </w:rPr>
              <w:tab/>
            </w:r>
            <w:r w:rsidRPr="007A0C64">
              <w:rPr>
                <w:rStyle w:val="Hipercze"/>
                <w:noProof/>
              </w:rPr>
              <w:t>Inwestor</w:t>
            </w:r>
            <w:r>
              <w:rPr>
                <w:noProof/>
                <w:webHidden/>
              </w:rPr>
              <w:tab/>
            </w:r>
            <w:r>
              <w:rPr>
                <w:noProof/>
                <w:webHidden/>
              </w:rPr>
              <w:fldChar w:fldCharType="begin"/>
            </w:r>
            <w:r>
              <w:rPr>
                <w:noProof/>
                <w:webHidden/>
              </w:rPr>
              <w:instrText xml:space="preserve"> PAGEREF _Toc192679887 \h </w:instrText>
            </w:r>
            <w:r>
              <w:rPr>
                <w:noProof/>
                <w:webHidden/>
              </w:rPr>
            </w:r>
            <w:r>
              <w:rPr>
                <w:noProof/>
                <w:webHidden/>
              </w:rPr>
              <w:fldChar w:fldCharType="separate"/>
            </w:r>
            <w:r w:rsidR="00005F22">
              <w:rPr>
                <w:noProof/>
                <w:webHidden/>
              </w:rPr>
              <w:t>4</w:t>
            </w:r>
            <w:r>
              <w:rPr>
                <w:noProof/>
                <w:webHidden/>
              </w:rPr>
              <w:fldChar w:fldCharType="end"/>
            </w:r>
          </w:hyperlink>
        </w:p>
        <w:p w14:paraId="329902BB" w14:textId="7B93F1D1"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88" w:history="1">
            <w:r w:rsidRPr="007A0C64">
              <w:rPr>
                <w:rStyle w:val="Hipercze"/>
                <w:noProof/>
              </w:rPr>
              <w:t>5.</w:t>
            </w:r>
            <w:r>
              <w:rPr>
                <w:rFonts w:eastAsiaTheme="minorEastAsia" w:cstheme="minorBidi"/>
                <w:b w:val="0"/>
                <w:bCs w:val="0"/>
                <w:caps w:val="0"/>
                <w:noProof/>
                <w:kern w:val="2"/>
                <w:sz w:val="24"/>
                <w:szCs w:val="24"/>
                <w:lang w:eastAsia="pl-PL"/>
                <w14:ligatures w14:val="standardContextual"/>
              </w:rPr>
              <w:tab/>
            </w:r>
            <w:r w:rsidRPr="007A0C64">
              <w:rPr>
                <w:rStyle w:val="Hipercze"/>
                <w:noProof/>
              </w:rPr>
              <w:t>Zakres opracowania</w:t>
            </w:r>
            <w:r>
              <w:rPr>
                <w:noProof/>
                <w:webHidden/>
              </w:rPr>
              <w:tab/>
            </w:r>
            <w:r>
              <w:rPr>
                <w:noProof/>
                <w:webHidden/>
              </w:rPr>
              <w:fldChar w:fldCharType="begin"/>
            </w:r>
            <w:r>
              <w:rPr>
                <w:noProof/>
                <w:webHidden/>
              </w:rPr>
              <w:instrText xml:space="preserve"> PAGEREF _Toc192679888 \h </w:instrText>
            </w:r>
            <w:r>
              <w:rPr>
                <w:noProof/>
                <w:webHidden/>
              </w:rPr>
            </w:r>
            <w:r>
              <w:rPr>
                <w:noProof/>
                <w:webHidden/>
              </w:rPr>
              <w:fldChar w:fldCharType="separate"/>
            </w:r>
            <w:r w:rsidR="00005F22">
              <w:rPr>
                <w:noProof/>
                <w:webHidden/>
              </w:rPr>
              <w:t>4</w:t>
            </w:r>
            <w:r>
              <w:rPr>
                <w:noProof/>
                <w:webHidden/>
              </w:rPr>
              <w:fldChar w:fldCharType="end"/>
            </w:r>
          </w:hyperlink>
        </w:p>
        <w:p w14:paraId="330A9D38" w14:textId="1A398BAC"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89" w:history="1">
            <w:r w:rsidRPr="007A0C64">
              <w:rPr>
                <w:rStyle w:val="Hipercze"/>
                <w:noProof/>
              </w:rPr>
              <w:t>6.</w:t>
            </w:r>
            <w:r>
              <w:rPr>
                <w:rFonts w:eastAsiaTheme="minorEastAsia" w:cstheme="minorBidi"/>
                <w:b w:val="0"/>
                <w:bCs w:val="0"/>
                <w:caps w:val="0"/>
                <w:noProof/>
                <w:kern w:val="2"/>
                <w:sz w:val="24"/>
                <w:szCs w:val="24"/>
                <w:lang w:eastAsia="pl-PL"/>
                <w14:ligatures w14:val="standardContextual"/>
              </w:rPr>
              <w:tab/>
            </w:r>
            <w:r w:rsidRPr="007A0C64">
              <w:rPr>
                <w:rStyle w:val="Hipercze"/>
                <w:noProof/>
              </w:rPr>
              <w:t>Instalacje oświetlenia podstawowego, awaryjnego / ewkuacyjnego</w:t>
            </w:r>
            <w:r>
              <w:rPr>
                <w:noProof/>
                <w:webHidden/>
              </w:rPr>
              <w:tab/>
            </w:r>
            <w:r>
              <w:rPr>
                <w:noProof/>
                <w:webHidden/>
              </w:rPr>
              <w:fldChar w:fldCharType="begin"/>
            </w:r>
            <w:r>
              <w:rPr>
                <w:noProof/>
                <w:webHidden/>
              </w:rPr>
              <w:instrText xml:space="preserve"> PAGEREF _Toc192679889 \h </w:instrText>
            </w:r>
            <w:r>
              <w:rPr>
                <w:noProof/>
                <w:webHidden/>
              </w:rPr>
            </w:r>
            <w:r>
              <w:rPr>
                <w:noProof/>
                <w:webHidden/>
              </w:rPr>
              <w:fldChar w:fldCharType="separate"/>
            </w:r>
            <w:r w:rsidR="00005F22">
              <w:rPr>
                <w:noProof/>
                <w:webHidden/>
              </w:rPr>
              <w:t>4</w:t>
            </w:r>
            <w:r>
              <w:rPr>
                <w:noProof/>
                <w:webHidden/>
              </w:rPr>
              <w:fldChar w:fldCharType="end"/>
            </w:r>
          </w:hyperlink>
        </w:p>
        <w:p w14:paraId="393E4CA7" w14:textId="75C0C91B"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0" w:history="1">
            <w:r w:rsidRPr="007A0C64">
              <w:rPr>
                <w:rStyle w:val="Hipercze"/>
                <w:noProof/>
              </w:rPr>
              <w:t>7.</w:t>
            </w:r>
            <w:r>
              <w:rPr>
                <w:rFonts w:eastAsiaTheme="minorEastAsia" w:cstheme="minorBidi"/>
                <w:b w:val="0"/>
                <w:bCs w:val="0"/>
                <w:caps w:val="0"/>
                <w:noProof/>
                <w:kern w:val="2"/>
                <w:sz w:val="24"/>
                <w:szCs w:val="24"/>
                <w:lang w:eastAsia="pl-PL"/>
                <w14:ligatures w14:val="standardContextual"/>
              </w:rPr>
              <w:tab/>
            </w:r>
            <w:r w:rsidRPr="007A0C64">
              <w:rPr>
                <w:rStyle w:val="Hipercze"/>
                <w:noProof/>
              </w:rPr>
              <w:t>Zasilanie</w:t>
            </w:r>
            <w:r>
              <w:rPr>
                <w:noProof/>
                <w:webHidden/>
              </w:rPr>
              <w:tab/>
            </w:r>
            <w:r>
              <w:rPr>
                <w:noProof/>
                <w:webHidden/>
              </w:rPr>
              <w:fldChar w:fldCharType="begin"/>
            </w:r>
            <w:r>
              <w:rPr>
                <w:noProof/>
                <w:webHidden/>
              </w:rPr>
              <w:instrText xml:space="preserve"> PAGEREF _Toc192679890 \h </w:instrText>
            </w:r>
            <w:r>
              <w:rPr>
                <w:noProof/>
                <w:webHidden/>
              </w:rPr>
            </w:r>
            <w:r>
              <w:rPr>
                <w:noProof/>
                <w:webHidden/>
              </w:rPr>
              <w:fldChar w:fldCharType="separate"/>
            </w:r>
            <w:r w:rsidR="00005F22">
              <w:rPr>
                <w:noProof/>
                <w:webHidden/>
              </w:rPr>
              <w:t>5</w:t>
            </w:r>
            <w:r>
              <w:rPr>
                <w:noProof/>
                <w:webHidden/>
              </w:rPr>
              <w:fldChar w:fldCharType="end"/>
            </w:r>
          </w:hyperlink>
        </w:p>
        <w:p w14:paraId="260F7E4F" w14:textId="361A453D"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1" w:history="1">
            <w:r w:rsidRPr="007A0C64">
              <w:rPr>
                <w:rStyle w:val="Hipercze"/>
                <w:noProof/>
              </w:rPr>
              <w:t>8.</w:t>
            </w:r>
            <w:r>
              <w:rPr>
                <w:rFonts w:eastAsiaTheme="minorEastAsia" w:cstheme="minorBidi"/>
                <w:b w:val="0"/>
                <w:bCs w:val="0"/>
                <w:caps w:val="0"/>
                <w:noProof/>
                <w:kern w:val="2"/>
                <w:sz w:val="24"/>
                <w:szCs w:val="24"/>
                <w:lang w:eastAsia="pl-PL"/>
                <w14:ligatures w14:val="standardContextual"/>
              </w:rPr>
              <w:tab/>
            </w:r>
            <w:r w:rsidRPr="007A0C64">
              <w:rPr>
                <w:rStyle w:val="Hipercze"/>
                <w:noProof/>
              </w:rPr>
              <w:t>Ochrona przeciwprzepięciowa</w:t>
            </w:r>
            <w:r>
              <w:rPr>
                <w:noProof/>
                <w:webHidden/>
              </w:rPr>
              <w:tab/>
            </w:r>
            <w:r>
              <w:rPr>
                <w:noProof/>
                <w:webHidden/>
              </w:rPr>
              <w:fldChar w:fldCharType="begin"/>
            </w:r>
            <w:r>
              <w:rPr>
                <w:noProof/>
                <w:webHidden/>
              </w:rPr>
              <w:instrText xml:space="preserve"> PAGEREF _Toc192679891 \h </w:instrText>
            </w:r>
            <w:r>
              <w:rPr>
                <w:noProof/>
                <w:webHidden/>
              </w:rPr>
            </w:r>
            <w:r>
              <w:rPr>
                <w:noProof/>
                <w:webHidden/>
              </w:rPr>
              <w:fldChar w:fldCharType="separate"/>
            </w:r>
            <w:r w:rsidR="00005F22">
              <w:rPr>
                <w:noProof/>
                <w:webHidden/>
              </w:rPr>
              <w:t>6</w:t>
            </w:r>
            <w:r>
              <w:rPr>
                <w:noProof/>
                <w:webHidden/>
              </w:rPr>
              <w:fldChar w:fldCharType="end"/>
            </w:r>
          </w:hyperlink>
        </w:p>
        <w:p w14:paraId="3B6D55CC" w14:textId="0C333402"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2" w:history="1">
            <w:r w:rsidRPr="007A0C64">
              <w:rPr>
                <w:rStyle w:val="Hipercze"/>
                <w:noProof/>
              </w:rPr>
              <w:t>9.</w:t>
            </w:r>
            <w:r>
              <w:rPr>
                <w:rFonts w:eastAsiaTheme="minorEastAsia" w:cstheme="minorBidi"/>
                <w:b w:val="0"/>
                <w:bCs w:val="0"/>
                <w:caps w:val="0"/>
                <w:noProof/>
                <w:kern w:val="2"/>
                <w:sz w:val="24"/>
                <w:szCs w:val="24"/>
                <w:lang w:eastAsia="pl-PL"/>
                <w14:ligatures w14:val="standardContextual"/>
              </w:rPr>
              <w:tab/>
            </w:r>
            <w:r w:rsidRPr="007A0C64">
              <w:rPr>
                <w:rStyle w:val="Hipercze"/>
                <w:noProof/>
              </w:rPr>
              <w:t>Ochrona przed porażeniem prądem elektrycznym</w:t>
            </w:r>
            <w:r>
              <w:rPr>
                <w:noProof/>
                <w:webHidden/>
              </w:rPr>
              <w:tab/>
            </w:r>
            <w:r>
              <w:rPr>
                <w:noProof/>
                <w:webHidden/>
              </w:rPr>
              <w:fldChar w:fldCharType="begin"/>
            </w:r>
            <w:r>
              <w:rPr>
                <w:noProof/>
                <w:webHidden/>
              </w:rPr>
              <w:instrText xml:space="preserve"> PAGEREF _Toc192679892 \h </w:instrText>
            </w:r>
            <w:r>
              <w:rPr>
                <w:noProof/>
                <w:webHidden/>
              </w:rPr>
            </w:r>
            <w:r>
              <w:rPr>
                <w:noProof/>
                <w:webHidden/>
              </w:rPr>
              <w:fldChar w:fldCharType="separate"/>
            </w:r>
            <w:r w:rsidR="00005F22">
              <w:rPr>
                <w:noProof/>
                <w:webHidden/>
              </w:rPr>
              <w:t>6</w:t>
            </w:r>
            <w:r>
              <w:rPr>
                <w:noProof/>
                <w:webHidden/>
              </w:rPr>
              <w:fldChar w:fldCharType="end"/>
            </w:r>
          </w:hyperlink>
        </w:p>
        <w:p w14:paraId="6C813651" w14:textId="0C25DC64"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3" w:history="1">
            <w:r w:rsidRPr="007A0C64">
              <w:rPr>
                <w:rStyle w:val="Hipercze"/>
                <w:noProof/>
              </w:rPr>
              <w:t>10.</w:t>
            </w:r>
            <w:r>
              <w:rPr>
                <w:rFonts w:eastAsiaTheme="minorEastAsia" w:cstheme="minorBidi"/>
                <w:b w:val="0"/>
                <w:bCs w:val="0"/>
                <w:caps w:val="0"/>
                <w:noProof/>
                <w:kern w:val="2"/>
                <w:sz w:val="24"/>
                <w:szCs w:val="24"/>
                <w:lang w:eastAsia="pl-PL"/>
                <w14:ligatures w14:val="standardContextual"/>
              </w:rPr>
              <w:tab/>
            </w:r>
            <w:r w:rsidRPr="007A0C64">
              <w:rPr>
                <w:rStyle w:val="Hipercze"/>
                <w:noProof/>
              </w:rPr>
              <w:t>Wykonanie instalacji elektrycznych</w:t>
            </w:r>
            <w:r>
              <w:rPr>
                <w:noProof/>
                <w:webHidden/>
              </w:rPr>
              <w:tab/>
            </w:r>
            <w:r>
              <w:rPr>
                <w:noProof/>
                <w:webHidden/>
              </w:rPr>
              <w:fldChar w:fldCharType="begin"/>
            </w:r>
            <w:r>
              <w:rPr>
                <w:noProof/>
                <w:webHidden/>
              </w:rPr>
              <w:instrText xml:space="preserve"> PAGEREF _Toc192679893 \h </w:instrText>
            </w:r>
            <w:r>
              <w:rPr>
                <w:noProof/>
                <w:webHidden/>
              </w:rPr>
            </w:r>
            <w:r>
              <w:rPr>
                <w:noProof/>
                <w:webHidden/>
              </w:rPr>
              <w:fldChar w:fldCharType="separate"/>
            </w:r>
            <w:r w:rsidR="00005F22">
              <w:rPr>
                <w:noProof/>
                <w:webHidden/>
              </w:rPr>
              <w:t>6</w:t>
            </w:r>
            <w:r>
              <w:rPr>
                <w:noProof/>
                <w:webHidden/>
              </w:rPr>
              <w:fldChar w:fldCharType="end"/>
            </w:r>
          </w:hyperlink>
        </w:p>
        <w:p w14:paraId="340DBF02" w14:textId="32AD3040"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4" w:history="1">
            <w:r w:rsidRPr="007A0C64">
              <w:rPr>
                <w:rStyle w:val="Hipercze"/>
                <w:noProof/>
              </w:rPr>
              <w:t>11.</w:t>
            </w:r>
            <w:r>
              <w:rPr>
                <w:rFonts w:eastAsiaTheme="minorEastAsia" w:cstheme="minorBidi"/>
                <w:b w:val="0"/>
                <w:bCs w:val="0"/>
                <w:caps w:val="0"/>
                <w:noProof/>
                <w:kern w:val="2"/>
                <w:sz w:val="24"/>
                <w:szCs w:val="24"/>
                <w:lang w:eastAsia="pl-PL"/>
                <w14:ligatures w14:val="standardContextual"/>
              </w:rPr>
              <w:tab/>
            </w:r>
            <w:r w:rsidRPr="007A0C64">
              <w:rPr>
                <w:rStyle w:val="Hipercze"/>
                <w:noProof/>
              </w:rPr>
              <w:t>Wytyczne do opracowania planu bioz</w:t>
            </w:r>
            <w:r>
              <w:rPr>
                <w:noProof/>
                <w:webHidden/>
              </w:rPr>
              <w:tab/>
            </w:r>
            <w:r>
              <w:rPr>
                <w:noProof/>
                <w:webHidden/>
              </w:rPr>
              <w:fldChar w:fldCharType="begin"/>
            </w:r>
            <w:r>
              <w:rPr>
                <w:noProof/>
                <w:webHidden/>
              </w:rPr>
              <w:instrText xml:space="preserve"> PAGEREF _Toc192679894 \h </w:instrText>
            </w:r>
            <w:r>
              <w:rPr>
                <w:noProof/>
                <w:webHidden/>
              </w:rPr>
            </w:r>
            <w:r>
              <w:rPr>
                <w:noProof/>
                <w:webHidden/>
              </w:rPr>
              <w:fldChar w:fldCharType="separate"/>
            </w:r>
            <w:r w:rsidR="00005F22">
              <w:rPr>
                <w:noProof/>
                <w:webHidden/>
              </w:rPr>
              <w:t>6</w:t>
            </w:r>
            <w:r>
              <w:rPr>
                <w:noProof/>
                <w:webHidden/>
              </w:rPr>
              <w:fldChar w:fldCharType="end"/>
            </w:r>
          </w:hyperlink>
        </w:p>
        <w:p w14:paraId="0E6573B1" w14:textId="39742E8D"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5" w:history="1">
            <w:r w:rsidRPr="007A0C64">
              <w:rPr>
                <w:rStyle w:val="Hipercze"/>
                <w:noProof/>
              </w:rPr>
              <w:t>12.</w:t>
            </w:r>
            <w:r>
              <w:rPr>
                <w:rFonts w:eastAsiaTheme="minorEastAsia" w:cstheme="minorBidi"/>
                <w:b w:val="0"/>
                <w:bCs w:val="0"/>
                <w:caps w:val="0"/>
                <w:noProof/>
                <w:kern w:val="2"/>
                <w:sz w:val="24"/>
                <w:szCs w:val="24"/>
                <w:lang w:eastAsia="pl-PL"/>
                <w14:ligatures w14:val="standardContextual"/>
              </w:rPr>
              <w:tab/>
            </w:r>
            <w:r w:rsidRPr="007A0C64">
              <w:rPr>
                <w:rStyle w:val="Hipercze"/>
                <w:noProof/>
              </w:rPr>
              <w:t>Uwagi końcowe</w:t>
            </w:r>
            <w:r>
              <w:rPr>
                <w:noProof/>
                <w:webHidden/>
              </w:rPr>
              <w:tab/>
            </w:r>
            <w:r>
              <w:rPr>
                <w:noProof/>
                <w:webHidden/>
              </w:rPr>
              <w:fldChar w:fldCharType="begin"/>
            </w:r>
            <w:r>
              <w:rPr>
                <w:noProof/>
                <w:webHidden/>
              </w:rPr>
              <w:instrText xml:space="preserve"> PAGEREF _Toc192679895 \h </w:instrText>
            </w:r>
            <w:r>
              <w:rPr>
                <w:noProof/>
                <w:webHidden/>
              </w:rPr>
            </w:r>
            <w:r>
              <w:rPr>
                <w:noProof/>
                <w:webHidden/>
              </w:rPr>
              <w:fldChar w:fldCharType="separate"/>
            </w:r>
            <w:r w:rsidR="00005F22">
              <w:rPr>
                <w:noProof/>
                <w:webHidden/>
              </w:rPr>
              <w:t>7</w:t>
            </w:r>
            <w:r>
              <w:rPr>
                <w:noProof/>
                <w:webHidden/>
              </w:rPr>
              <w:fldChar w:fldCharType="end"/>
            </w:r>
          </w:hyperlink>
        </w:p>
        <w:p w14:paraId="6513F71C" w14:textId="34B251AD" w:rsidR="001A67A7" w:rsidRDefault="001A67A7">
          <w:pPr>
            <w:pStyle w:val="Spistreci1"/>
            <w:rPr>
              <w:rFonts w:eastAsiaTheme="minorEastAsia" w:cstheme="minorBidi"/>
              <w:b w:val="0"/>
              <w:bCs w:val="0"/>
              <w:caps w:val="0"/>
              <w:noProof/>
              <w:kern w:val="2"/>
              <w:sz w:val="24"/>
              <w:szCs w:val="24"/>
              <w:lang w:eastAsia="pl-PL"/>
              <w14:ligatures w14:val="standardContextual"/>
            </w:rPr>
          </w:pPr>
          <w:hyperlink w:anchor="_Toc192679896" w:history="1">
            <w:r w:rsidRPr="007A0C64">
              <w:rPr>
                <w:rStyle w:val="Hipercze"/>
                <w:noProof/>
              </w:rPr>
              <w:t>13.</w:t>
            </w:r>
            <w:r>
              <w:rPr>
                <w:rFonts w:eastAsiaTheme="minorEastAsia" w:cstheme="minorBidi"/>
                <w:b w:val="0"/>
                <w:bCs w:val="0"/>
                <w:caps w:val="0"/>
                <w:noProof/>
                <w:kern w:val="2"/>
                <w:sz w:val="24"/>
                <w:szCs w:val="24"/>
                <w:lang w:eastAsia="pl-PL"/>
                <w14:ligatures w14:val="standardContextual"/>
              </w:rPr>
              <w:tab/>
            </w:r>
            <w:r w:rsidRPr="007A0C64">
              <w:rPr>
                <w:rStyle w:val="Hipercze"/>
                <w:noProof/>
              </w:rPr>
              <w:t>Załączniki</w:t>
            </w:r>
            <w:r>
              <w:rPr>
                <w:noProof/>
                <w:webHidden/>
              </w:rPr>
              <w:tab/>
            </w:r>
            <w:r>
              <w:rPr>
                <w:noProof/>
                <w:webHidden/>
              </w:rPr>
              <w:fldChar w:fldCharType="begin"/>
            </w:r>
            <w:r>
              <w:rPr>
                <w:noProof/>
                <w:webHidden/>
              </w:rPr>
              <w:instrText xml:space="preserve"> PAGEREF _Toc192679896 \h </w:instrText>
            </w:r>
            <w:r>
              <w:rPr>
                <w:noProof/>
                <w:webHidden/>
              </w:rPr>
            </w:r>
            <w:r>
              <w:rPr>
                <w:noProof/>
                <w:webHidden/>
              </w:rPr>
              <w:fldChar w:fldCharType="separate"/>
            </w:r>
            <w:r w:rsidR="00005F22">
              <w:rPr>
                <w:noProof/>
                <w:webHidden/>
              </w:rPr>
              <w:t>9</w:t>
            </w:r>
            <w:r>
              <w:rPr>
                <w:noProof/>
                <w:webHidden/>
              </w:rPr>
              <w:fldChar w:fldCharType="end"/>
            </w:r>
          </w:hyperlink>
        </w:p>
        <w:p w14:paraId="751B139E" w14:textId="49FBD4A6" w:rsidR="0081747E" w:rsidRDefault="006A61E1" w:rsidP="0081747E">
          <w:pPr>
            <w:pStyle w:val="Spistreci1"/>
            <w:rPr>
              <w:rFonts w:ascii="Times New Roman" w:hAnsi="Times New Roman" w:cstheme="minorBidi"/>
              <w:sz w:val="24"/>
              <w:szCs w:val="22"/>
            </w:rPr>
          </w:pPr>
          <w:r>
            <w:fldChar w:fldCharType="end"/>
          </w:r>
        </w:p>
      </w:sdtContent>
    </w:sdt>
    <w:p w14:paraId="2ACC9098" w14:textId="77777777" w:rsidR="0014445D" w:rsidRDefault="0014445D" w:rsidP="00B4247F">
      <w:pPr>
        <w:spacing w:line="276" w:lineRule="auto"/>
      </w:pPr>
    </w:p>
    <w:p w14:paraId="04D3E094" w14:textId="77777777" w:rsidR="0014445D" w:rsidRDefault="0014445D" w:rsidP="00B4247F">
      <w:pPr>
        <w:spacing w:line="276" w:lineRule="auto"/>
      </w:pPr>
    </w:p>
    <w:p w14:paraId="4F5B3A92" w14:textId="77777777" w:rsidR="0014445D" w:rsidRDefault="0014445D" w:rsidP="00B4247F">
      <w:pPr>
        <w:spacing w:line="276" w:lineRule="auto"/>
      </w:pPr>
    </w:p>
    <w:p w14:paraId="79E2E4B4" w14:textId="77777777" w:rsidR="0014445D" w:rsidRDefault="0014445D" w:rsidP="00B4247F">
      <w:pPr>
        <w:spacing w:line="276" w:lineRule="auto"/>
      </w:pPr>
    </w:p>
    <w:p w14:paraId="6E37BFF5" w14:textId="77777777" w:rsidR="00B34139" w:rsidRDefault="00B34139" w:rsidP="00B4247F">
      <w:pPr>
        <w:spacing w:line="276" w:lineRule="auto"/>
      </w:pPr>
    </w:p>
    <w:p w14:paraId="117FDD0A" w14:textId="77777777" w:rsidR="003139A7" w:rsidRDefault="003139A7" w:rsidP="00B4247F">
      <w:pPr>
        <w:spacing w:line="276" w:lineRule="auto"/>
      </w:pPr>
    </w:p>
    <w:p w14:paraId="11FACD46" w14:textId="77777777" w:rsidR="003139A7" w:rsidRDefault="003139A7" w:rsidP="00B4247F">
      <w:pPr>
        <w:spacing w:line="276" w:lineRule="auto"/>
      </w:pPr>
    </w:p>
    <w:p w14:paraId="203EE117" w14:textId="77777777" w:rsidR="003139A7" w:rsidRDefault="003139A7" w:rsidP="00B4247F">
      <w:pPr>
        <w:spacing w:line="276" w:lineRule="auto"/>
      </w:pPr>
    </w:p>
    <w:p w14:paraId="74E975AF" w14:textId="77777777" w:rsidR="003139A7" w:rsidRDefault="003139A7" w:rsidP="00B4247F">
      <w:pPr>
        <w:spacing w:line="276" w:lineRule="auto"/>
      </w:pPr>
    </w:p>
    <w:p w14:paraId="3860E626" w14:textId="77777777" w:rsidR="003139A7" w:rsidRDefault="003139A7" w:rsidP="00B4247F">
      <w:pPr>
        <w:spacing w:line="276" w:lineRule="auto"/>
      </w:pPr>
    </w:p>
    <w:p w14:paraId="1A2737F3" w14:textId="77777777" w:rsidR="003139A7" w:rsidRDefault="003139A7" w:rsidP="00B4247F">
      <w:pPr>
        <w:spacing w:line="276" w:lineRule="auto"/>
      </w:pPr>
    </w:p>
    <w:p w14:paraId="50438147" w14:textId="77777777" w:rsidR="003139A7" w:rsidRDefault="003139A7" w:rsidP="00B4247F">
      <w:pPr>
        <w:spacing w:line="276" w:lineRule="auto"/>
      </w:pPr>
    </w:p>
    <w:p w14:paraId="0BA0B1B2" w14:textId="77777777" w:rsidR="003139A7" w:rsidRDefault="003139A7" w:rsidP="00B4247F">
      <w:pPr>
        <w:spacing w:line="276" w:lineRule="auto"/>
      </w:pPr>
    </w:p>
    <w:p w14:paraId="258EB7B3" w14:textId="77777777" w:rsidR="003139A7" w:rsidRDefault="003139A7" w:rsidP="00B4247F">
      <w:pPr>
        <w:spacing w:line="276" w:lineRule="auto"/>
      </w:pPr>
    </w:p>
    <w:p w14:paraId="39940305" w14:textId="77777777" w:rsidR="003139A7" w:rsidRDefault="003139A7" w:rsidP="00B4247F">
      <w:pPr>
        <w:spacing w:line="276" w:lineRule="auto"/>
      </w:pPr>
    </w:p>
    <w:p w14:paraId="29B60BAC" w14:textId="77777777" w:rsidR="003139A7" w:rsidRDefault="003139A7" w:rsidP="00B4247F">
      <w:pPr>
        <w:spacing w:line="276" w:lineRule="auto"/>
      </w:pPr>
    </w:p>
    <w:p w14:paraId="0F3F8135" w14:textId="77777777" w:rsidR="003139A7" w:rsidRDefault="003139A7" w:rsidP="00B4247F">
      <w:pPr>
        <w:spacing w:line="276" w:lineRule="auto"/>
      </w:pPr>
    </w:p>
    <w:p w14:paraId="1BFCF5E7" w14:textId="77777777" w:rsidR="003139A7" w:rsidRDefault="003139A7" w:rsidP="00B4247F">
      <w:pPr>
        <w:spacing w:line="276" w:lineRule="auto"/>
      </w:pPr>
    </w:p>
    <w:p w14:paraId="072BBA3B" w14:textId="77777777" w:rsidR="003139A7" w:rsidRDefault="003139A7" w:rsidP="00B4247F">
      <w:pPr>
        <w:spacing w:line="276" w:lineRule="auto"/>
      </w:pPr>
    </w:p>
    <w:p w14:paraId="5190C610" w14:textId="77777777" w:rsidR="003139A7" w:rsidRDefault="003139A7" w:rsidP="00B4247F">
      <w:pPr>
        <w:spacing w:line="276" w:lineRule="auto"/>
      </w:pPr>
    </w:p>
    <w:p w14:paraId="5822C583" w14:textId="77777777" w:rsidR="003139A7" w:rsidRDefault="003139A7" w:rsidP="00B4247F">
      <w:pPr>
        <w:spacing w:line="276" w:lineRule="auto"/>
      </w:pPr>
    </w:p>
    <w:p w14:paraId="2633B83B" w14:textId="77777777" w:rsidR="003139A7" w:rsidRDefault="003139A7" w:rsidP="00B4247F">
      <w:pPr>
        <w:spacing w:line="276" w:lineRule="auto"/>
      </w:pPr>
    </w:p>
    <w:p w14:paraId="1F6D1735" w14:textId="77777777" w:rsidR="003139A7" w:rsidRDefault="003139A7" w:rsidP="00B4247F">
      <w:pPr>
        <w:spacing w:line="276" w:lineRule="auto"/>
      </w:pPr>
    </w:p>
    <w:p w14:paraId="64E41519" w14:textId="77777777" w:rsidR="003139A7" w:rsidRDefault="003139A7" w:rsidP="00B4247F">
      <w:pPr>
        <w:spacing w:line="276" w:lineRule="auto"/>
      </w:pPr>
    </w:p>
    <w:p w14:paraId="312B2D0E" w14:textId="77777777" w:rsidR="003139A7" w:rsidRDefault="003139A7" w:rsidP="00B4247F">
      <w:pPr>
        <w:spacing w:line="276" w:lineRule="auto"/>
      </w:pPr>
    </w:p>
    <w:p w14:paraId="35BAD3FF" w14:textId="77777777" w:rsidR="003139A7" w:rsidRDefault="003139A7" w:rsidP="00B4247F">
      <w:pPr>
        <w:spacing w:line="276" w:lineRule="auto"/>
      </w:pPr>
    </w:p>
    <w:p w14:paraId="17BCC073" w14:textId="77777777" w:rsidR="003139A7" w:rsidRDefault="003139A7" w:rsidP="00B4247F">
      <w:pPr>
        <w:spacing w:line="276" w:lineRule="auto"/>
      </w:pPr>
    </w:p>
    <w:p w14:paraId="23DBDCDB" w14:textId="77777777" w:rsidR="003139A7" w:rsidRDefault="003139A7" w:rsidP="00B4247F">
      <w:pPr>
        <w:spacing w:line="276" w:lineRule="auto"/>
      </w:pPr>
    </w:p>
    <w:p w14:paraId="6129EA40" w14:textId="77777777" w:rsidR="003139A7" w:rsidRDefault="003139A7" w:rsidP="00B4247F">
      <w:pPr>
        <w:spacing w:line="276" w:lineRule="auto"/>
      </w:pPr>
    </w:p>
    <w:p w14:paraId="10C0B6B4" w14:textId="77777777" w:rsidR="003139A7" w:rsidRDefault="003139A7" w:rsidP="00B4247F">
      <w:pPr>
        <w:spacing w:line="276" w:lineRule="auto"/>
      </w:pPr>
    </w:p>
    <w:p w14:paraId="548E3C49" w14:textId="798D109A" w:rsidR="00264577" w:rsidRPr="00264577" w:rsidRDefault="00264577" w:rsidP="00264577">
      <w:pPr>
        <w:spacing w:line="276" w:lineRule="auto"/>
        <w:rPr>
          <w:b/>
          <w:bCs/>
          <w:sz w:val="26"/>
          <w:szCs w:val="26"/>
          <w:u w:val="single"/>
        </w:rPr>
      </w:pPr>
      <w:r w:rsidRPr="00264577">
        <w:rPr>
          <w:b/>
          <w:bCs/>
          <w:sz w:val="26"/>
          <w:szCs w:val="26"/>
          <w:u w:val="single"/>
        </w:rPr>
        <w:t>SPIS RYSUNKÓW</w:t>
      </w:r>
    </w:p>
    <w:p w14:paraId="54911F5D" w14:textId="77777777" w:rsidR="00B34139" w:rsidRDefault="00B34139" w:rsidP="00B4247F">
      <w:pPr>
        <w:spacing w:line="276" w:lineRule="auto"/>
      </w:pPr>
    </w:p>
    <w:p w14:paraId="19F45781" w14:textId="77777777" w:rsidR="00B34139" w:rsidRDefault="00B34139" w:rsidP="00B4247F">
      <w:pPr>
        <w:spacing w:line="276" w:lineRule="auto"/>
      </w:pPr>
    </w:p>
    <w:tbl>
      <w:tblPr>
        <w:tblStyle w:val="Tabela-Siatka"/>
        <w:tblpPr w:leftFromText="141" w:rightFromText="141" w:vertAnchor="text" w:horzAnchor="margin" w:tblpXSpec="center" w:tblpY="112"/>
        <w:tblW w:w="0" w:type="auto"/>
        <w:tblLook w:val="04A0" w:firstRow="1" w:lastRow="0" w:firstColumn="1" w:lastColumn="0" w:noHBand="0" w:noVBand="1"/>
      </w:tblPr>
      <w:tblGrid>
        <w:gridCol w:w="1526"/>
        <w:gridCol w:w="6013"/>
        <w:gridCol w:w="1023"/>
      </w:tblGrid>
      <w:tr w:rsidR="0081747E" w:rsidRPr="007A1951" w14:paraId="6AA3C0A3" w14:textId="77777777" w:rsidTr="00264577">
        <w:trPr>
          <w:trHeight w:val="291"/>
        </w:trPr>
        <w:tc>
          <w:tcPr>
            <w:tcW w:w="1526" w:type="dxa"/>
            <w:vAlign w:val="center"/>
          </w:tcPr>
          <w:p w14:paraId="75FAB575" w14:textId="77777777" w:rsidR="0081747E" w:rsidRPr="007A1951" w:rsidRDefault="0081747E" w:rsidP="0081747E">
            <w:pPr>
              <w:spacing w:line="276" w:lineRule="auto"/>
              <w:jc w:val="center"/>
              <w:rPr>
                <w:b/>
                <w:sz w:val="20"/>
                <w:szCs w:val="20"/>
              </w:rPr>
            </w:pPr>
            <w:r w:rsidRPr="007A1951">
              <w:rPr>
                <w:b/>
                <w:sz w:val="20"/>
                <w:szCs w:val="20"/>
              </w:rPr>
              <w:t>NR RYSUNKU</w:t>
            </w:r>
          </w:p>
        </w:tc>
        <w:tc>
          <w:tcPr>
            <w:tcW w:w="6013" w:type="dxa"/>
            <w:vAlign w:val="center"/>
          </w:tcPr>
          <w:p w14:paraId="2E1049DC" w14:textId="77777777" w:rsidR="0081747E" w:rsidRPr="007A1951" w:rsidRDefault="0081747E" w:rsidP="0081747E">
            <w:pPr>
              <w:spacing w:line="276" w:lineRule="auto"/>
              <w:jc w:val="center"/>
              <w:rPr>
                <w:sz w:val="20"/>
                <w:szCs w:val="20"/>
              </w:rPr>
            </w:pPr>
            <w:r w:rsidRPr="007A1951">
              <w:rPr>
                <w:b/>
                <w:sz w:val="20"/>
                <w:szCs w:val="20"/>
              </w:rPr>
              <w:t>SPIS RYSUNKÓW</w:t>
            </w:r>
          </w:p>
        </w:tc>
        <w:tc>
          <w:tcPr>
            <w:tcW w:w="1023" w:type="dxa"/>
            <w:vAlign w:val="center"/>
          </w:tcPr>
          <w:p w14:paraId="41EE363E" w14:textId="77777777" w:rsidR="0081747E" w:rsidRPr="007A1951" w:rsidRDefault="0081747E" w:rsidP="0081747E">
            <w:pPr>
              <w:spacing w:line="276" w:lineRule="auto"/>
              <w:jc w:val="center"/>
              <w:rPr>
                <w:sz w:val="20"/>
                <w:szCs w:val="20"/>
              </w:rPr>
            </w:pPr>
            <w:r w:rsidRPr="007A1951">
              <w:rPr>
                <w:b/>
                <w:sz w:val="20"/>
                <w:szCs w:val="20"/>
              </w:rPr>
              <w:t>SKALA</w:t>
            </w:r>
          </w:p>
        </w:tc>
      </w:tr>
      <w:tr w:rsidR="0081747E" w:rsidRPr="007A1951" w14:paraId="2CE60E23" w14:textId="77777777" w:rsidTr="00264577">
        <w:trPr>
          <w:trHeight w:val="291"/>
        </w:trPr>
        <w:tc>
          <w:tcPr>
            <w:tcW w:w="1526" w:type="dxa"/>
            <w:vAlign w:val="center"/>
          </w:tcPr>
          <w:p w14:paraId="27221E6F" w14:textId="77777777" w:rsidR="0081747E" w:rsidRPr="007A1951" w:rsidRDefault="0081747E" w:rsidP="0081747E">
            <w:pPr>
              <w:spacing w:line="276" w:lineRule="auto"/>
              <w:jc w:val="center"/>
              <w:rPr>
                <w:b/>
                <w:sz w:val="20"/>
                <w:szCs w:val="20"/>
              </w:rPr>
            </w:pPr>
          </w:p>
        </w:tc>
        <w:tc>
          <w:tcPr>
            <w:tcW w:w="6013" w:type="dxa"/>
            <w:vAlign w:val="center"/>
          </w:tcPr>
          <w:p w14:paraId="62F64D68" w14:textId="77777777" w:rsidR="0081747E" w:rsidRPr="007A1951" w:rsidRDefault="0081747E" w:rsidP="0081747E">
            <w:pPr>
              <w:spacing w:line="276" w:lineRule="auto"/>
              <w:jc w:val="center"/>
              <w:rPr>
                <w:b/>
                <w:sz w:val="20"/>
                <w:szCs w:val="20"/>
              </w:rPr>
            </w:pPr>
          </w:p>
        </w:tc>
        <w:tc>
          <w:tcPr>
            <w:tcW w:w="1023" w:type="dxa"/>
            <w:vAlign w:val="center"/>
          </w:tcPr>
          <w:p w14:paraId="1E047AC1" w14:textId="77777777" w:rsidR="0081747E" w:rsidRPr="007A1951" w:rsidRDefault="0081747E" w:rsidP="0081747E">
            <w:pPr>
              <w:spacing w:line="276" w:lineRule="auto"/>
              <w:jc w:val="center"/>
              <w:rPr>
                <w:b/>
                <w:sz w:val="20"/>
                <w:szCs w:val="20"/>
              </w:rPr>
            </w:pPr>
          </w:p>
        </w:tc>
      </w:tr>
      <w:tr w:rsidR="0081747E" w:rsidRPr="007A1951" w14:paraId="150FF29C" w14:textId="77777777" w:rsidTr="00264577">
        <w:trPr>
          <w:trHeight w:val="291"/>
        </w:trPr>
        <w:tc>
          <w:tcPr>
            <w:tcW w:w="1526" w:type="dxa"/>
            <w:vAlign w:val="center"/>
          </w:tcPr>
          <w:p w14:paraId="31B3448A" w14:textId="77777777" w:rsidR="0081747E" w:rsidRPr="007A1951" w:rsidRDefault="0081747E" w:rsidP="0081747E">
            <w:pPr>
              <w:spacing w:line="276" w:lineRule="auto"/>
              <w:jc w:val="center"/>
              <w:rPr>
                <w:sz w:val="20"/>
                <w:szCs w:val="20"/>
              </w:rPr>
            </w:pPr>
            <w:r w:rsidRPr="007A1951">
              <w:rPr>
                <w:sz w:val="20"/>
                <w:szCs w:val="20"/>
              </w:rPr>
              <w:t>E-01.1</w:t>
            </w:r>
          </w:p>
        </w:tc>
        <w:tc>
          <w:tcPr>
            <w:tcW w:w="6013" w:type="dxa"/>
            <w:vAlign w:val="center"/>
          </w:tcPr>
          <w:p w14:paraId="45592E1C" w14:textId="3AA8EC38" w:rsidR="0081747E" w:rsidRPr="007A1951" w:rsidRDefault="0081747E" w:rsidP="0081747E">
            <w:pPr>
              <w:spacing w:line="276" w:lineRule="auto"/>
              <w:jc w:val="left"/>
              <w:rPr>
                <w:sz w:val="20"/>
                <w:szCs w:val="20"/>
              </w:rPr>
            </w:pPr>
            <w:r w:rsidRPr="007A1951">
              <w:rPr>
                <w:sz w:val="20"/>
                <w:szCs w:val="20"/>
              </w:rPr>
              <w:t xml:space="preserve">Instalacja oświetlenia - </w:t>
            </w:r>
            <w:r w:rsidR="00380688">
              <w:rPr>
                <w:sz w:val="20"/>
                <w:szCs w:val="20"/>
              </w:rPr>
              <w:t>schron - rzut piwnicy</w:t>
            </w:r>
          </w:p>
        </w:tc>
        <w:tc>
          <w:tcPr>
            <w:tcW w:w="1023" w:type="dxa"/>
            <w:vAlign w:val="center"/>
          </w:tcPr>
          <w:p w14:paraId="094AC90F" w14:textId="77777777" w:rsidR="0081747E" w:rsidRPr="007A1951" w:rsidRDefault="0081747E" w:rsidP="0081747E">
            <w:pPr>
              <w:spacing w:line="276" w:lineRule="auto"/>
              <w:jc w:val="center"/>
              <w:rPr>
                <w:sz w:val="20"/>
                <w:szCs w:val="20"/>
              </w:rPr>
            </w:pPr>
            <w:r w:rsidRPr="007A1951">
              <w:rPr>
                <w:sz w:val="20"/>
                <w:szCs w:val="20"/>
              </w:rPr>
              <w:t>1:100</w:t>
            </w:r>
          </w:p>
        </w:tc>
      </w:tr>
    </w:tbl>
    <w:p w14:paraId="09D87A87" w14:textId="77777777" w:rsidR="0014445D" w:rsidRDefault="0014445D" w:rsidP="00B4247F">
      <w:pPr>
        <w:spacing w:line="276" w:lineRule="auto"/>
      </w:pPr>
    </w:p>
    <w:p w14:paraId="0762FCB1" w14:textId="77777777" w:rsidR="00264577" w:rsidRDefault="00264577" w:rsidP="00B4247F">
      <w:pPr>
        <w:spacing w:line="276" w:lineRule="auto"/>
      </w:pPr>
    </w:p>
    <w:p w14:paraId="73267CC6" w14:textId="77777777" w:rsidR="0014445D" w:rsidRDefault="0014445D" w:rsidP="00B4247F">
      <w:pPr>
        <w:spacing w:line="276" w:lineRule="auto"/>
      </w:pPr>
    </w:p>
    <w:p w14:paraId="35F6DD64" w14:textId="77777777" w:rsidR="00586973" w:rsidRDefault="00586973" w:rsidP="00B4247F">
      <w:pPr>
        <w:spacing w:line="276" w:lineRule="auto"/>
      </w:pPr>
    </w:p>
    <w:p w14:paraId="14C05689" w14:textId="77777777" w:rsidR="00586973" w:rsidRDefault="00586973" w:rsidP="00B4247F">
      <w:pPr>
        <w:spacing w:line="276" w:lineRule="auto"/>
      </w:pPr>
    </w:p>
    <w:p w14:paraId="59BF93CF" w14:textId="77777777" w:rsidR="00586973" w:rsidRDefault="00586973" w:rsidP="00B4247F">
      <w:pPr>
        <w:spacing w:line="276" w:lineRule="auto"/>
      </w:pPr>
    </w:p>
    <w:p w14:paraId="104EE7B7" w14:textId="77777777" w:rsidR="00586973" w:rsidRDefault="00586973" w:rsidP="00B4247F">
      <w:pPr>
        <w:spacing w:line="276" w:lineRule="auto"/>
      </w:pPr>
    </w:p>
    <w:p w14:paraId="54B20C9D" w14:textId="77777777" w:rsidR="00586973" w:rsidRDefault="00586973" w:rsidP="00B4247F">
      <w:pPr>
        <w:spacing w:line="276" w:lineRule="auto"/>
      </w:pPr>
    </w:p>
    <w:p w14:paraId="5EE61A39" w14:textId="77777777" w:rsidR="00586973" w:rsidRDefault="00586973" w:rsidP="00B4247F">
      <w:pPr>
        <w:spacing w:line="276" w:lineRule="auto"/>
      </w:pPr>
    </w:p>
    <w:p w14:paraId="268D9D9C" w14:textId="77777777" w:rsidR="0014445D" w:rsidRDefault="0014445D" w:rsidP="00B4247F">
      <w:pPr>
        <w:spacing w:line="276" w:lineRule="auto"/>
      </w:pPr>
    </w:p>
    <w:p w14:paraId="610F56AB" w14:textId="77777777" w:rsidR="00B34139" w:rsidRDefault="00B34139" w:rsidP="00B4247F">
      <w:pPr>
        <w:spacing w:line="276" w:lineRule="auto"/>
      </w:pPr>
    </w:p>
    <w:p w14:paraId="679AF446" w14:textId="77777777" w:rsidR="00B34139" w:rsidRDefault="00B34139" w:rsidP="00B4247F">
      <w:pPr>
        <w:spacing w:line="276" w:lineRule="auto"/>
      </w:pPr>
    </w:p>
    <w:p w14:paraId="3CBC70C0" w14:textId="77777777" w:rsidR="00264577" w:rsidRDefault="00264577" w:rsidP="00B4247F">
      <w:pPr>
        <w:spacing w:line="276" w:lineRule="auto"/>
      </w:pPr>
    </w:p>
    <w:p w14:paraId="0723D2A6" w14:textId="77777777" w:rsidR="00264577" w:rsidRDefault="00264577" w:rsidP="00B4247F">
      <w:pPr>
        <w:spacing w:line="276" w:lineRule="auto"/>
      </w:pPr>
    </w:p>
    <w:p w14:paraId="488D7F27" w14:textId="77777777" w:rsidR="00264577" w:rsidRDefault="00264577" w:rsidP="00B4247F">
      <w:pPr>
        <w:spacing w:line="276" w:lineRule="auto"/>
      </w:pPr>
    </w:p>
    <w:p w14:paraId="6772B023" w14:textId="77777777" w:rsidR="00264577" w:rsidRDefault="00264577" w:rsidP="00B4247F">
      <w:pPr>
        <w:spacing w:line="276" w:lineRule="auto"/>
      </w:pPr>
    </w:p>
    <w:p w14:paraId="570CEC91" w14:textId="77777777" w:rsidR="00264577" w:rsidRDefault="00264577" w:rsidP="00B4247F">
      <w:pPr>
        <w:spacing w:line="276" w:lineRule="auto"/>
      </w:pPr>
    </w:p>
    <w:p w14:paraId="0EE476D2" w14:textId="77777777" w:rsidR="00264577" w:rsidRDefault="00264577" w:rsidP="00B4247F">
      <w:pPr>
        <w:spacing w:line="276" w:lineRule="auto"/>
      </w:pPr>
    </w:p>
    <w:p w14:paraId="6F0A965E" w14:textId="77777777" w:rsidR="00266D27" w:rsidRDefault="00266D27" w:rsidP="00B4247F">
      <w:pPr>
        <w:spacing w:line="276" w:lineRule="auto"/>
      </w:pPr>
    </w:p>
    <w:p w14:paraId="2EA4546E" w14:textId="77777777" w:rsidR="00AE17AE" w:rsidRDefault="00AE17AE" w:rsidP="00B4247F">
      <w:pPr>
        <w:spacing w:line="276" w:lineRule="auto"/>
      </w:pPr>
    </w:p>
    <w:p w14:paraId="6AD1F248" w14:textId="77777777" w:rsidR="00AE17AE" w:rsidRDefault="00AE17AE" w:rsidP="00B4247F">
      <w:pPr>
        <w:spacing w:line="276" w:lineRule="auto"/>
      </w:pPr>
    </w:p>
    <w:p w14:paraId="669B0669" w14:textId="77777777" w:rsidR="00AE17AE" w:rsidRDefault="00AE17AE" w:rsidP="00B4247F">
      <w:pPr>
        <w:spacing w:line="276" w:lineRule="auto"/>
      </w:pPr>
    </w:p>
    <w:p w14:paraId="30E97FEF" w14:textId="77777777" w:rsidR="00AE17AE" w:rsidRDefault="00AE17AE" w:rsidP="00B4247F">
      <w:pPr>
        <w:spacing w:line="276" w:lineRule="auto"/>
      </w:pPr>
    </w:p>
    <w:p w14:paraId="3EE8B2C9" w14:textId="77777777" w:rsidR="00AE17AE" w:rsidRDefault="00AE17AE" w:rsidP="00B4247F">
      <w:pPr>
        <w:spacing w:line="276" w:lineRule="auto"/>
      </w:pPr>
    </w:p>
    <w:p w14:paraId="5836496A" w14:textId="77777777" w:rsidR="00AE17AE" w:rsidRDefault="00AE17AE" w:rsidP="00B4247F">
      <w:pPr>
        <w:spacing w:line="276" w:lineRule="auto"/>
      </w:pPr>
    </w:p>
    <w:p w14:paraId="04F13F2A" w14:textId="77777777" w:rsidR="00AE17AE" w:rsidRDefault="00AE17AE" w:rsidP="00B4247F">
      <w:pPr>
        <w:spacing w:line="276" w:lineRule="auto"/>
      </w:pPr>
    </w:p>
    <w:p w14:paraId="3E9CF2E5" w14:textId="77777777" w:rsidR="00AE17AE" w:rsidRDefault="00AE17AE" w:rsidP="00B4247F">
      <w:pPr>
        <w:spacing w:line="276" w:lineRule="auto"/>
      </w:pPr>
    </w:p>
    <w:p w14:paraId="10AA8EC3" w14:textId="77777777" w:rsidR="00AE17AE" w:rsidRDefault="00AE17AE" w:rsidP="00B4247F">
      <w:pPr>
        <w:spacing w:line="276" w:lineRule="auto"/>
      </w:pPr>
    </w:p>
    <w:p w14:paraId="28A4A65D" w14:textId="77777777" w:rsidR="00AE17AE" w:rsidRDefault="00AE17AE" w:rsidP="00B4247F">
      <w:pPr>
        <w:spacing w:line="276" w:lineRule="auto"/>
      </w:pPr>
    </w:p>
    <w:p w14:paraId="3AAA9EED" w14:textId="77777777" w:rsidR="00AE17AE" w:rsidRDefault="00AE17AE" w:rsidP="00B4247F">
      <w:pPr>
        <w:spacing w:line="276" w:lineRule="auto"/>
      </w:pPr>
    </w:p>
    <w:p w14:paraId="0FEDB9BA" w14:textId="77777777" w:rsidR="00AE17AE" w:rsidRDefault="00AE17AE" w:rsidP="00B4247F">
      <w:pPr>
        <w:spacing w:line="276" w:lineRule="auto"/>
      </w:pPr>
    </w:p>
    <w:p w14:paraId="0B90E6BD" w14:textId="77777777" w:rsidR="00AE17AE" w:rsidRDefault="00AE17AE" w:rsidP="00B4247F">
      <w:pPr>
        <w:spacing w:line="276" w:lineRule="auto"/>
      </w:pPr>
    </w:p>
    <w:p w14:paraId="386454E8" w14:textId="77777777" w:rsidR="00AE17AE" w:rsidRDefault="00AE17AE" w:rsidP="00B4247F">
      <w:pPr>
        <w:spacing w:line="276" w:lineRule="auto"/>
      </w:pPr>
    </w:p>
    <w:p w14:paraId="0E43377A" w14:textId="77777777" w:rsidR="00AE17AE" w:rsidRDefault="00AE17AE" w:rsidP="00B4247F">
      <w:pPr>
        <w:spacing w:line="276" w:lineRule="auto"/>
      </w:pPr>
    </w:p>
    <w:p w14:paraId="6A0FC1C7" w14:textId="77777777" w:rsidR="00AE17AE" w:rsidRDefault="00AE17AE" w:rsidP="00B4247F">
      <w:pPr>
        <w:spacing w:line="276" w:lineRule="auto"/>
      </w:pPr>
    </w:p>
    <w:p w14:paraId="3BA46D96" w14:textId="77777777" w:rsidR="00AE17AE" w:rsidRDefault="00AE17AE" w:rsidP="00B4247F">
      <w:pPr>
        <w:spacing w:line="276" w:lineRule="auto"/>
      </w:pPr>
    </w:p>
    <w:p w14:paraId="3EDD3FDD" w14:textId="77777777" w:rsidR="00AE17AE" w:rsidRDefault="00AE17AE" w:rsidP="00B4247F">
      <w:pPr>
        <w:spacing w:line="276" w:lineRule="auto"/>
      </w:pPr>
    </w:p>
    <w:p w14:paraId="02DC6025" w14:textId="77777777" w:rsidR="00AE17AE" w:rsidRDefault="00AE17AE" w:rsidP="00B4247F">
      <w:pPr>
        <w:spacing w:line="276" w:lineRule="auto"/>
      </w:pPr>
    </w:p>
    <w:p w14:paraId="374AF64A" w14:textId="77777777" w:rsidR="00AE17AE" w:rsidRDefault="00AE17AE" w:rsidP="00B4247F">
      <w:pPr>
        <w:spacing w:line="276" w:lineRule="auto"/>
      </w:pPr>
    </w:p>
    <w:p w14:paraId="02D7A5BC" w14:textId="77777777" w:rsidR="001A6EC0" w:rsidRDefault="001A6EC0" w:rsidP="00B4247F">
      <w:pPr>
        <w:spacing w:line="276" w:lineRule="auto"/>
      </w:pPr>
    </w:p>
    <w:p w14:paraId="2C100B62" w14:textId="77777777" w:rsidR="003139A7" w:rsidRDefault="003139A7" w:rsidP="00B4247F">
      <w:pPr>
        <w:spacing w:line="276" w:lineRule="auto"/>
      </w:pPr>
    </w:p>
    <w:p w14:paraId="2DF8C212" w14:textId="77777777" w:rsidR="003139A7" w:rsidRPr="0087426D" w:rsidRDefault="003139A7" w:rsidP="00B4247F">
      <w:pPr>
        <w:spacing w:line="276" w:lineRule="auto"/>
      </w:pPr>
    </w:p>
    <w:p w14:paraId="3208E2EE" w14:textId="77777777" w:rsidR="0074174C" w:rsidRPr="00A00007" w:rsidRDefault="0074174C" w:rsidP="0074174C">
      <w:pPr>
        <w:pStyle w:val="Nagwek1"/>
        <w:spacing w:after="120" w:line="276" w:lineRule="auto"/>
        <w:ind w:left="357" w:hanging="357"/>
      </w:pPr>
      <w:bookmarkStart w:id="2" w:name="_Toc192679884"/>
      <w:bookmarkStart w:id="3" w:name="_Toc73021864"/>
      <w:r w:rsidRPr="00A00007">
        <w:lastRenderedPageBreak/>
        <w:t>Podstawa</w:t>
      </w:r>
      <w:r w:rsidRPr="00861A5E">
        <w:t xml:space="preserve"> opracowania</w:t>
      </w:r>
      <w:bookmarkEnd w:id="2"/>
    </w:p>
    <w:p w14:paraId="19F6A113" w14:textId="77777777" w:rsidR="0074174C" w:rsidRDefault="0074174C" w:rsidP="009F7942">
      <w:pPr>
        <w:pStyle w:val="Akapitzlist"/>
        <w:numPr>
          <w:ilvl w:val="2"/>
          <w:numId w:val="3"/>
        </w:numPr>
        <w:spacing w:line="276" w:lineRule="auto"/>
        <w:ind w:left="567" w:hanging="220"/>
      </w:pPr>
      <w:r>
        <w:t>Zlecenie Inwestora,</w:t>
      </w:r>
    </w:p>
    <w:p w14:paraId="57F5FE49" w14:textId="77777777" w:rsidR="0074174C" w:rsidRDefault="0074174C" w:rsidP="009F7942">
      <w:pPr>
        <w:pStyle w:val="Akapitzlist"/>
        <w:numPr>
          <w:ilvl w:val="2"/>
          <w:numId w:val="3"/>
        </w:numPr>
        <w:spacing w:line="276" w:lineRule="auto"/>
        <w:ind w:left="567" w:hanging="220"/>
      </w:pPr>
      <w:r w:rsidRPr="006D11CE">
        <w:t>Uzgodnienia z Inwestorem i Użytkownikiem,</w:t>
      </w:r>
    </w:p>
    <w:p w14:paraId="1329129C" w14:textId="77777777" w:rsidR="0074174C" w:rsidRDefault="0074174C" w:rsidP="009F7942">
      <w:pPr>
        <w:pStyle w:val="Akapitzlist"/>
        <w:numPr>
          <w:ilvl w:val="2"/>
          <w:numId w:val="3"/>
        </w:numPr>
        <w:spacing w:line="276" w:lineRule="auto"/>
        <w:ind w:left="567" w:hanging="220"/>
      </w:pPr>
      <w:r>
        <w:t>Uzgodnienia międzybranżowe,</w:t>
      </w:r>
    </w:p>
    <w:p w14:paraId="29BBA737" w14:textId="77777777" w:rsidR="0074174C" w:rsidRDefault="0074174C" w:rsidP="009F7942">
      <w:pPr>
        <w:pStyle w:val="Akapitzlist"/>
        <w:numPr>
          <w:ilvl w:val="2"/>
          <w:numId w:val="3"/>
        </w:numPr>
        <w:spacing w:line="276" w:lineRule="auto"/>
        <w:ind w:left="567" w:hanging="220"/>
      </w:pPr>
      <w:r>
        <w:t>Projekty branżowe,</w:t>
      </w:r>
    </w:p>
    <w:p w14:paraId="54FA0AE1" w14:textId="04F238FE" w:rsidR="00066125" w:rsidRDefault="00066125" w:rsidP="009F7942">
      <w:pPr>
        <w:pStyle w:val="Akapitzlist"/>
        <w:numPr>
          <w:ilvl w:val="2"/>
          <w:numId w:val="3"/>
        </w:numPr>
        <w:spacing w:line="276" w:lineRule="auto"/>
        <w:ind w:left="567" w:hanging="220"/>
      </w:pPr>
      <w:r>
        <w:t>Wizja lokalna,</w:t>
      </w:r>
    </w:p>
    <w:p w14:paraId="7987D37A" w14:textId="77777777" w:rsidR="009D2E44" w:rsidRPr="006D11CE" w:rsidRDefault="009D2E44" w:rsidP="009F7942">
      <w:pPr>
        <w:pStyle w:val="Akapitzlist"/>
        <w:numPr>
          <w:ilvl w:val="2"/>
          <w:numId w:val="3"/>
        </w:numPr>
        <w:spacing w:line="276" w:lineRule="auto"/>
        <w:ind w:left="567" w:hanging="220"/>
      </w:pPr>
      <w:r>
        <w:t xml:space="preserve">Karty katalogowe, dokumentacje </w:t>
      </w:r>
      <w:proofErr w:type="spellStart"/>
      <w:r>
        <w:t>techniczno</w:t>
      </w:r>
      <w:proofErr w:type="spellEnd"/>
      <w:r>
        <w:t xml:space="preserve"> - ruchowe, instrukcje, certyfikaty,</w:t>
      </w:r>
    </w:p>
    <w:p w14:paraId="6AC8EAE0" w14:textId="77777777" w:rsidR="0074174C" w:rsidRDefault="0074174C" w:rsidP="009F7942">
      <w:pPr>
        <w:pStyle w:val="Akapitzlist"/>
        <w:numPr>
          <w:ilvl w:val="2"/>
          <w:numId w:val="3"/>
        </w:numPr>
        <w:spacing w:line="276" w:lineRule="auto"/>
        <w:ind w:left="567" w:hanging="220"/>
      </w:pPr>
      <w:r w:rsidRPr="006D11CE">
        <w:t>Obowiązujące Normatywy oraz przepisy Prawa Budowlanego,</w:t>
      </w:r>
    </w:p>
    <w:p w14:paraId="38E78172" w14:textId="77777777" w:rsidR="0074174C" w:rsidRDefault="0074174C" w:rsidP="0074174C">
      <w:pPr>
        <w:pStyle w:val="Nagwek1"/>
        <w:numPr>
          <w:ilvl w:val="0"/>
          <w:numId w:val="0"/>
        </w:numPr>
        <w:spacing w:after="120" w:line="276" w:lineRule="auto"/>
      </w:pPr>
    </w:p>
    <w:p w14:paraId="245DC5D0" w14:textId="77777777" w:rsidR="00276C6E" w:rsidRDefault="00276C6E" w:rsidP="00EA2925">
      <w:pPr>
        <w:pStyle w:val="Nagwek1"/>
        <w:spacing w:after="120" w:line="276" w:lineRule="auto"/>
        <w:ind w:left="357" w:hanging="357"/>
      </w:pPr>
      <w:bookmarkStart w:id="4" w:name="_Toc192679885"/>
      <w:r>
        <w:t>Przedmiot opracowania</w:t>
      </w:r>
      <w:bookmarkEnd w:id="3"/>
      <w:bookmarkEnd w:id="4"/>
    </w:p>
    <w:p w14:paraId="2EEA34BD" w14:textId="345591E3" w:rsidR="00994B15" w:rsidRDefault="00276C6E" w:rsidP="002C56BF">
      <w:pPr>
        <w:autoSpaceDE w:val="0"/>
        <w:autoSpaceDN w:val="0"/>
        <w:adjustRightInd w:val="0"/>
        <w:spacing w:line="276" w:lineRule="auto"/>
        <w:ind w:firstLine="357"/>
      </w:pPr>
      <w:r>
        <w:t xml:space="preserve">Przedmiotem opracowania </w:t>
      </w:r>
      <w:r w:rsidR="001901E2">
        <w:t>jest projekt</w:t>
      </w:r>
      <w:r w:rsidR="00E204F7">
        <w:t xml:space="preserve"> w</w:t>
      </w:r>
      <w:r w:rsidR="007C5815">
        <w:t>ykonawczy</w:t>
      </w:r>
      <w:r w:rsidR="00BC654E">
        <w:t xml:space="preserve"> instalacji elektrycznych </w:t>
      </w:r>
      <w:r w:rsidR="00BC654E">
        <w:br/>
        <w:t>wewnętrznych i zewnętrznych</w:t>
      </w:r>
      <w:r w:rsidR="00B34139">
        <w:t xml:space="preserve"> </w:t>
      </w:r>
      <w:r w:rsidR="00925161">
        <w:t xml:space="preserve">w związku </w:t>
      </w:r>
      <w:r w:rsidR="00B76387">
        <w:t xml:space="preserve">z </w:t>
      </w:r>
      <w:r w:rsidR="00994B15">
        <w:t xml:space="preserve">nadbudową, przebudową i rozbudową budynku ze zmianą </w:t>
      </w:r>
      <w:r w:rsidR="0014639B">
        <w:t xml:space="preserve">sposobu użytkowania </w:t>
      </w:r>
      <w:r w:rsidR="0014639B" w:rsidRPr="00A20D83">
        <w:t xml:space="preserve">wraz z niezbędną infrastrukturą techniczną w </w:t>
      </w:r>
      <w:r w:rsidR="0014639B">
        <w:t> </w:t>
      </w:r>
      <w:r w:rsidR="0014639B" w:rsidRPr="00A20D83">
        <w:t>miejscowości T</w:t>
      </w:r>
      <w:r w:rsidR="0014639B">
        <w:t>ychy.</w:t>
      </w:r>
    </w:p>
    <w:p w14:paraId="411D5650" w14:textId="77777777" w:rsidR="0074174C" w:rsidRDefault="0074174C" w:rsidP="0014639B">
      <w:pPr>
        <w:autoSpaceDE w:val="0"/>
        <w:autoSpaceDN w:val="0"/>
        <w:adjustRightInd w:val="0"/>
        <w:spacing w:line="276" w:lineRule="auto"/>
      </w:pPr>
    </w:p>
    <w:p w14:paraId="1D850F6F" w14:textId="77777777" w:rsidR="0074174C" w:rsidRDefault="0074174C" w:rsidP="0074174C">
      <w:pPr>
        <w:pStyle w:val="Nagwek1"/>
        <w:spacing w:after="120" w:line="276" w:lineRule="auto"/>
        <w:ind w:left="357" w:hanging="357"/>
      </w:pPr>
      <w:bookmarkStart w:id="5" w:name="_Toc192679886"/>
      <w:r>
        <w:t>Lokalizacja</w:t>
      </w:r>
      <w:bookmarkEnd w:id="5"/>
    </w:p>
    <w:p w14:paraId="697D6CD2" w14:textId="18579FFA" w:rsidR="0014639B" w:rsidRPr="00264577" w:rsidRDefault="0074174C" w:rsidP="0014639B">
      <w:pPr>
        <w:autoSpaceDE w:val="0"/>
        <w:autoSpaceDN w:val="0"/>
        <w:adjustRightInd w:val="0"/>
        <w:spacing w:line="276" w:lineRule="auto"/>
        <w:ind w:firstLine="357"/>
        <w:rPr>
          <w:color w:val="000000"/>
        </w:rPr>
      </w:pPr>
      <w:r>
        <w:t xml:space="preserve">Inwestycja </w:t>
      </w:r>
      <w:r w:rsidR="006823BD">
        <w:t xml:space="preserve">realizowana jest </w:t>
      </w:r>
      <w:r w:rsidR="0014639B">
        <w:t xml:space="preserve">przy </w:t>
      </w:r>
      <w:r w:rsidR="0014639B" w:rsidRPr="00264577">
        <w:rPr>
          <w:color w:val="000000"/>
        </w:rPr>
        <w:t>Al. Jana Pawła II 38-40</w:t>
      </w:r>
      <w:r w:rsidR="0014639B">
        <w:rPr>
          <w:color w:val="000000"/>
        </w:rPr>
        <w:t xml:space="preserve"> oraz</w:t>
      </w:r>
      <w:r w:rsidR="0014639B" w:rsidRPr="00264577">
        <w:rPr>
          <w:color w:val="000000"/>
        </w:rPr>
        <w:t xml:space="preserve"> ul. Orzeszkowej 15, </w:t>
      </w:r>
      <w:r w:rsidR="0014639B">
        <w:rPr>
          <w:color w:val="000000"/>
        </w:rPr>
        <w:t xml:space="preserve">43-100 </w:t>
      </w:r>
      <w:r w:rsidR="0014639B" w:rsidRPr="00264577">
        <w:rPr>
          <w:color w:val="000000"/>
        </w:rPr>
        <w:t>Tychy</w:t>
      </w:r>
      <w:r w:rsidR="0014639B">
        <w:rPr>
          <w:color w:val="000000"/>
        </w:rPr>
        <w:t>, woj. Śląskie, pow. Miasto Tychy, jedn.</w:t>
      </w:r>
      <w:r w:rsidR="0014639B" w:rsidRPr="00264577">
        <w:rPr>
          <w:color w:val="000000"/>
        </w:rPr>
        <w:t xml:space="preserve"> </w:t>
      </w:r>
      <w:proofErr w:type="spellStart"/>
      <w:r w:rsidR="0014639B" w:rsidRPr="00264577">
        <w:rPr>
          <w:color w:val="000000"/>
        </w:rPr>
        <w:t>ewid</w:t>
      </w:r>
      <w:proofErr w:type="spellEnd"/>
      <w:r w:rsidR="0014639B">
        <w:rPr>
          <w:color w:val="000000"/>
        </w:rPr>
        <w:t xml:space="preserve">.: </w:t>
      </w:r>
      <w:r w:rsidR="0014639B" w:rsidRPr="00264577">
        <w:rPr>
          <w:color w:val="000000"/>
        </w:rPr>
        <w:t>TYCHY (247701_1)</w:t>
      </w:r>
      <w:r w:rsidR="0014639B">
        <w:rPr>
          <w:color w:val="000000"/>
        </w:rPr>
        <w:t xml:space="preserve">, </w:t>
      </w:r>
      <w:proofErr w:type="spellStart"/>
      <w:r w:rsidR="0014639B">
        <w:rPr>
          <w:color w:val="000000"/>
        </w:rPr>
        <w:t>obr</w:t>
      </w:r>
      <w:proofErr w:type="spellEnd"/>
      <w:r w:rsidR="0014639B">
        <w:rPr>
          <w:color w:val="000000"/>
        </w:rPr>
        <w:t>.</w:t>
      </w:r>
      <w:r w:rsidR="0014639B" w:rsidRPr="00264577">
        <w:rPr>
          <w:color w:val="000000"/>
        </w:rPr>
        <w:t>: PAPROCANY (247701_1.0006)</w:t>
      </w:r>
      <w:r w:rsidR="0014639B">
        <w:rPr>
          <w:color w:val="000000"/>
        </w:rPr>
        <w:t>, nr</w:t>
      </w:r>
      <w:r w:rsidR="0014639B" w:rsidRPr="00264577">
        <w:rPr>
          <w:color w:val="000000"/>
        </w:rPr>
        <w:t xml:space="preserve"> ark</w:t>
      </w:r>
      <w:r w:rsidR="0014639B">
        <w:rPr>
          <w:color w:val="000000"/>
        </w:rPr>
        <w:t>.</w:t>
      </w:r>
      <w:r w:rsidR="0014639B" w:rsidRPr="00264577">
        <w:rPr>
          <w:color w:val="000000"/>
        </w:rPr>
        <w:t>: 3</w:t>
      </w:r>
      <w:r w:rsidR="0014639B">
        <w:rPr>
          <w:color w:val="000000"/>
        </w:rPr>
        <w:t xml:space="preserve">, dz. o nr. </w:t>
      </w:r>
      <w:proofErr w:type="spellStart"/>
      <w:r w:rsidR="0014639B">
        <w:rPr>
          <w:color w:val="000000"/>
        </w:rPr>
        <w:t>ewid</w:t>
      </w:r>
      <w:proofErr w:type="spellEnd"/>
      <w:r w:rsidR="0014639B">
        <w:rPr>
          <w:color w:val="000000"/>
        </w:rPr>
        <w:t>.</w:t>
      </w:r>
      <w:r w:rsidR="0014639B" w:rsidRPr="00264577">
        <w:rPr>
          <w:color w:val="000000"/>
        </w:rPr>
        <w:t>:  1522/83 (247701_1.0006.AR_3.1522/83)</w:t>
      </w:r>
      <w:r w:rsidR="0014639B">
        <w:rPr>
          <w:color w:val="000000"/>
        </w:rPr>
        <w:t>.</w:t>
      </w:r>
    </w:p>
    <w:p w14:paraId="6D054F39" w14:textId="77777777" w:rsidR="0074174C" w:rsidRDefault="0074174C" w:rsidP="0014639B">
      <w:pPr>
        <w:autoSpaceDE w:val="0"/>
        <w:autoSpaceDN w:val="0"/>
        <w:adjustRightInd w:val="0"/>
        <w:spacing w:line="276" w:lineRule="auto"/>
      </w:pPr>
    </w:p>
    <w:p w14:paraId="7FBD3D4E" w14:textId="77777777" w:rsidR="006823BD" w:rsidRDefault="006823BD" w:rsidP="006823BD">
      <w:pPr>
        <w:pStyle w:val="Nagwek1"/>
        <w:spacing w:after="120" w:line="276" w:lineRule="auto"/>
        <w:ind w:left="357" w:hanging="357"/>
      </w:pPr>
      <w:bookmarkStart w:id="6" w:name="_Toc192679887"/>
      <w:r>
        <w:t>Inwestor</w:t>
      </w:r>
      <w:bookmarkEnd w:id="6"/>
    </w:p>
    <w:bookmarkEnd w:id="0"/>
    <w:p w14:paraId="5218E255" w14:textId="77777777" w:rsidR="0014639B" w:rsidRPr="00264577" w:rsidRDefault="0014639B" w:rsidP="0014639B">
      <w:pPr>
        <w:autoSpaceDE w:val="0"/>
        <w:autoSpaceDN w:val="0"/>
        <w:adjustRightInd w:val="0"/>
        <w:spacing w:line="276" w:lineRule="auto"/>
        <w:jc w:val="left"/>
        <w:rPr>
          <w:color w:val="000000"/>
        </w:rPr>
      </w:pPr>
      <w:r w:rsidRPr="00264577">
        <w:rPr>
          <w:color w:val="000000"/>
        </w:rPr>
        <w:t>MIEJSKI ZARZĄD BUDYNKÓW MIESZKALNYCH</w:t>
      </w:r>
    </w:p>
    <w:p w14:paraId="7BB3A89E" w14:textId="299C4B0C" w:rsidR="0014639B" w:rsidRDefault="0014639B" w:rsidP="0014639B">
      <w:pPr>
        <w:spacing w:line="276" w:lineRule="auto"/>
        <w:rPr>
          <w:color w:val="000000"/>
        </w:rPr>
      </w:pPr>
      <w:r w:rsidRPr="00264577">
        <w:rPr>
          <w:color w:val="000000"/>
        </w:rPr>
        <w:t xml:space="preserve">Ul. Filaretów 31 </w:t>
      </w:r>
    </w:p>
    <w:p w14:paraId="53E89810" w14:textId="0535CAD9" w:rsidR="00CB5FAE" w:rsidRDefault="0014639B" w:rsidP="0014639B">
      <w:pPr>
        <w:spacing w:line="276" w:lineRule="auto"/>
        <w:rPr>
          <w:color w:val="000000"/>
        </w:rPr>
      </w:pPr>
      <w:r w:rsidRPr="00264577">
        <w:rPr>
          <w:color w:val="000000"/>
        </w:rPr>
        <w:t>43-100 Tychy</w:t>
      </w:r>
    </w:p>
    <w:p w14:paraId="013F0919" w14:textId="77777777" w:rsidR="0014639B" w:rsidRDefault="0014639B" w:rsidP="0014639B">
      <w:pPr>
        <w:spacing w:line="276" w:lineRule="auto"/>
      </w:pPr>
    </w:p>
    <w:p w14:paraId="1D1E721C" w14:textId="77777777" w:rsidR="00CB5FAE" w:rsidRDefault="00CB5FAE" w:rsidP="00CB5FAE">
      <w:pPr>
        <w:pStyle w:val="Nagwek1"/>
        <w:spacing w:after="120" w:line="276" w:lineRule="auto"/>
        <w:ind w:left="357" w:hanging="357"/>
      </w:pPr>
      <w:bookmarkStart w:id="7" w:name="_Toc192679888"/>
      <w:r>
        <w:t>Zakres opracowania</w:t>
      </w:r>
      <w:bookmarkEnd w:id="7"/>
    </w:p>
    <w:p w14:paraId="777033A0" w14:textId="65E4DE0E" w:rsidR="00783CBE" w:rsidRDefault="00783CBE" w:rsidP="00783CBE">
      <w:r>
        <w:t>Budynek A:</w:t>
      </w:r>
    </w:p>
    <w:p w14:paraId="53A528A1" w14:textId="5B66AED9" w:rsidR="00783CBE" w:rsidRDefault="00AE17AE" w:rsidP="00783CBE">
      <w:pPr>
        <w:pStyle w:val="Akapitzlist"/>
        <w:numPr>
          <w:ilvl w:val="2"/>
          <w:numId w:val="3"/>
        </w:numPr>
        <w:spacing w:line="276" w:lineRule="auto"/>
        <w:ind w:left="567" w:hanging="220"/>
      </w:pPr>
      <w:r>
        <w:t>Wejście do schronu</w:t>
      </w:r>
      <w:r w:rsidR="00745589">
        <w:t xml:space="preserve"> zlokalizowanego w kondygnacji podziemnej</w:t>
      </w:r>
    </w:p>
    <w:p w14:paraId="1730573C" w14:textId="77777777" w:rsidR="001A6EC0" w:rsidRDefault="001A6EC0" w:rsidP="00783CBE">
      <w:pPr>
        <w:pStyle w:val="Akapitzlist"/>
        <w:spacing w:line="276" w:lineRule="auto"/>
        <w:ind w:left="567"/>
      </w:pPr>
    </w:p>
    <w:p w14:paraId="036E0589" w14:textId="228C1E30" w:rsidR="00783CBE" w:rsidRDefault="00783CBE" w:rsidP="00783CBE">
      <w:r>
        <w:t>Instalacje elektryczne:</w:t>
      </w:r>
    </w:p>
    <w:p w14:paraId="39A8CFB3" w14:textId="77777777" w:rsidR="00AE17AE" w:rsidRDefault="00AE17AE" w:rsidP="00AE17AE">
      <w:pPr>
        <w:pStyle w:val="Akapitzlist"/>
        <w:numPr>
          <w:ilvl w:val="2"/>
          <w:numId w:val="3"/>
        </w:numPr>
        <w:spacing w:line="276" w:lineRule="auto"/>
        <w:ind w:left="567" w:hanging="220"/>
      </w:pPr>
      <w:r>
        <w:t>Instalacja oświetlenia ogólnego,</w:t>
      </w:r>
    </w:p>
    <w:p w14:paraId="411765CA" w14:textId="67AA9161" w:rsidR="00AE17AE" w:rsidRDefault="00AE17AE" w:rsidP="00AE17AE">
      <w:pPr>
        <w:pStyle w:val="Akapitzlist"/>
        <w:numPr>
          <w:ilvl w:val="2"/>
          <w:numId w:val="3"/>
        </w:numPr>
        <w:spacing w:line="276" w:lineRule="auto"/>
        <w:ind w:left="567" w:hanging="220"/>
      </w:pPr>
      <w:r>
        <w:t>Instalacja oświetlenia awaryjnego i ewakuacyjnego,</w:t>
      </w:r>
    </w:p>
    <w:p w14:paraId="6EC7DC1F" w14:textId="4F31B5C7" w:rsidR="005243DB" w:rsidRDefault="005243DB" w:rsidP="009F7942">
      <w:pPr>
        <w:pStyle w:val="Akapitzlist"/>
        <w:numPr>
          <w:ilvl w:val="2"/>
          <w:numId w:val="3"/>
        </w:numPr>
        <w:spacing w:line="276" w:lineRule="auto"/>
        <w:ind w:left="567" w:hanging="220"/>
      </w:pPr>
      <w:r>
        <w:t>Wewnętrzne linie zasilającego WLZ,</w:t>
      </w:r>
    </w:p>
    <w:p w14:paraId="4298E2F9" w14:textId="665390C7" w:rsidR="005243DB" w:rsidRDefault="005243DB" w:rsidP="009F7942">
      <w:pPr>
        <w:pStyle w:val="Akapitzlist"/>
        <w:numPr>
          <w:ilvl w:val="2"/>
          <w:numId w:val="3"/>
        </w:numPr>
        <w:spacing w:line="276" w:lineRule="auto"/>
        <w:ind w:left="567" w:hanging="220"/>
      </w:pPr>
      <w:r>
        <w:t>Trasy kablowe silnoprądowe</w:t>
      </w:r>
    </w:p>
    <w:p w14:paraId="7F33D6BF" w14:textId="77777777" w:rsidR="00B95FEC" w:rsidRDefault="00B95FEC" w:rsidP="00585768">
      <w:pPr>
        <w:spacing w:line="276" w:lineRule="auto"/>
        <w:rPr>
          <w:rFonts w:eastAsia="Calibri"/>
        </w:rPr>
      </w:pPr>
    </w:p>
    <w:p w14:paraId="1C7DC46C" w14:textId="20689D99" w:rsidR="00754E42" w:rsidRPr="00D20B1C" w:rsidRDefault="00754E42" w:rsidP="00754E42">
      <w:pPr>
        <w:pStyle w:val="Nagwek1"/>
        <w:spacing w:after="120" w:line="276" w:lineRule="auto"/>
        <w:ind w:left="357" w:hanging="357"/>
      </w:pPr>
      <w:bookmarkStart w:id="8" w:name="_Toc192679889"/>
      <w:r w:rsidRPr="00D20B1C">
        <w:t>Instalacje oświetlenia podstawowego</w:t>
      </w:r>
      <w:r w:rsidR="00745589">
        <w:t xml:space="preserve">, awaryjnego / </w:t>
      </w:r>
      <w:proofErr w:type="spellStart"/>
      <w:r w:rsidR="00745589">
        <w:t>ewkuacyjnego</w:t>
      </w:r>
      <w:bookmarkEnd w:id="8"/>
      <w:proofErr w:type="spellEnd"/>
    </w:p>
    <w:p w14:paraId="1FE51417" w14:textId="650EB516" w:rsidR="00754E42" w:rsidRDefault="00754E42" w:rsidP="007171D4">
      <w:pPr>
        <w:spacing w:line="276" w:lineRule="auto"/>
        <w:ind w:firstLine="357"/>
      </w:pPr>
      <w:r w:rsidRPr="00D20B1C">
        <w:t xml:space="preserve">Jako oświetlenie podstawowe </w:t>
      </w:r>
      <w:r>
        <w:t>dla pomieszczeń</w:t>
      </w:r>
      <w:r w:rsidR="00585768">
        <w:t xml:space="preserve"> </w:t>
      </w:r>
      <w:r w:rsidR="00745589">
        <w:t xml:space="preserve">związanych z projektowanym wejście do schronu podziemnego </w:t>
      </w:r>
      <w:r w:rsidRPr="00D20B1C">
        <w:t xml:space="preserve">przewiduje się oprawy </w:t>
      </w:r>
      <w:r>
        <w:t xml:space="preserve">natynkowe </w:t>
      </w:r>
      <w:r w:rsidRPr="00D20B1C">
        <w:t xml:space="preserve">wyposażone w źródła światła LED spełniające obowiązujące przepisy zawarte w normie oświetleniowej PN-EN 1264, a także wymagania Inwestora. </w:t>
      </w:r>
      <w:r>
        <w:t>Instalację należy wykonać przewodami 3x1,5 mm</w:t>
      </w:r>
      <w:r>
        <w:rPr>
          <w:vertAlign w:val="superscript"/>
        </w:rPr>
        <w:t xml:space="preserve">2 </w:t>
      </w:r>
      <w:r>
        <w:t> 750V. Sterowanie oświetleniem podstawowym w poszczególnych pomieszczeniach przewiduje się</w:t>
      </w:r>
      <w:r w:rsidR="00745589">
        <w:t xml:space="preserve"> </w:t>
      </w:r>
      <w:r>
        <w:t xml:space="preserve">automatycznie za pomocą czujników </w:t>
      </w:r>
      <w:r w:rsidR="007171D4">
        <w:t xml:space="preserve">ruchu PIR z funkcją obecności o zasięgu maksymalnym 6m </w:t>
      </w:r>
      <w:r>
        <w:t>w przypadku ciągów komunikacyjnych, wiatrołapów</w:t>
      </w:r>
      <w:r w:rsidR="00585768">
        <w:t xml:space="preserve"> (wyjście na zewnątrz ze schronu)</w:t>
      </w:r>
      <w:r>
        <w:t>.</w:t>
      </w:r>
      <w:r w:rsidR="007171D4">
        <w:t xml:space="preserve"> Każdy łącznik oświetlenia, czujnik ruchu itd. należy oznaczyć znacznikami z adresem obwodu z rozdzielnicy, z którego jest zasilane. </w:t>
      </w:r>
      <w:r>
        <w:t>Minimalne natężenia oświetlenia dla poszczególnych rodzajów pomieszczeń powinny spełniać wymagania normy PN-EN 12464-1 Światło i oświetlenie. Oświetlenie miejsc pracy. Część 1: Miejsca pracy we wnętrzach. Zakładane średnie natężenia oświetlenia przedstawia poniższa tabela:</w:t>
      </w:r>
    </w:p>
    <w:p w14:paraId="32407A51" w14:textId="77777777" w:rsidR="00754E42" w:rsidRDefault="00754E42" w:rsidP="00754E42">
      <w:pPr>
        <w:spacing w:line="276" w:lineRule="auto"/>
        <w:ind w:firstLine="357"/>
      </w:pP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7511"/>
      </w:tblGrid>
      <w:tr w:rsidR="00754E42" w:rsidRPr="00206140" w14:paraId="3041A172" w14:textId="77777777" w:rsidTr="00754E42">
        <w:trPr>
          <w:trHeight w:val="357"/>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6EA14599" w14:textId="77777777" w:rsidR="00754E42" w:rsidRDefault="00754E42" w:rsidP="00682020">
            <w:pPr>
              <w:spacing w:line="276" w:lineRule="auto"/>
              <w:jc w:val="center"/>
              <w:rPr>
                <w:sz w:val="20"/>
              </w:rPr>
            </w:pPr>
            <w:r>
              <w:rPr>
                <w:sz w:val="20"/>
              </w:rPr>
              <w:t>Em [lx]</w:t>
            </w:r>
          </w:p>
        </w:tc>
        <w:tc>
          <w:tcPr>
            <w:tcW w:w="7511" w:type="dxa"/>
            <w:tcBorders>
              <w:top w:val="single" w:sz="4" w:space="0" w:color="auto"/>
              <w:left w:val="single" w:sz="4" w:space="0" w:color="auto"/>
              <w:bottom w:val="single" w:sz="4" w:space="0" w:color="auto"/>
              <w:right w:val="single" w:sz="4" w:space="0" w:color="auto"/>
            </w:tcBorders>
            <w:vAlign w:val="center"/>
            <w:hideMark/>
          </w:tcPr>
          <w:p w14:paraId="3BF7E60F" w14:textId="77777777" w:rsidR="00754E42" w:rsidRDefault="00754E42" w:rsidP="00682020">
            <w:pPr>
              <w:spacing w:line="276" w:lineRule="auto"/>
              <w:jc w:val="left"/>
              <w:rPr>
                <w:sz w:val="20"/>
              </w:rPr>
            </w:pPr>
            <w:r>
              <w:rPr>
                <w:sz w:val="20"/>
              </w:rPr>
              <w:t>Nazwa pomieszczenia</w:t>
            </w:r>
          </w:p>
        </w:tc>
      </w:tr>
      <w:tr w:rsidR="00754E42" w:rsidRPr="00206140" w14:paraId="25ABC460"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4AF237CD" w14:textId="77777777" w:rsidR="00754E42" w:rsidRDefault="00754E42" w:rsidP="00682020">
            <w:pPr>
              <w:spacing w:line="276" w:lineRule="auto"/>
              <w:jc w:val="center"/>
              <w:rPr>
                <w:sz w:val="20"/>
              </w:rPr>
            </w:pPr>
            <w:r>
              <w:rPr>
                <w:sz w:val="20"/>
              </w:rPr>
              <w:t>100</w:t>
            </w:r>
          </w:p>
        </w:tc>
        <w:tc>
          <w:tcPr>
            <w:tcW w:w="7511" w:type="dxa"/>
            <w:tcBorders>
              <w:top w:val="single" w:sz="4" w:space="0" w:color="auto"/>
              <w:left w:val="single" w:sz="4" w:space="0" w:color="auto"/>
              <w:bottom w:val="single" w:sz="4" w:space="0" w:color="auto"/>
              <w:right w:val="single" w:sz="4" w:space="0" w:color="auto"/>
            </w:tcBorders>
            <w:vAlign w:val="center"/>
            <w:hideMark/>
          </w:tcPr>
          <w:p w14:paraId="49538F42" w14:textId="3A290428" w:rsidR="00754E42" w:rsidRPr="00754E42" w:rsidRDefault="00754E42" w:rsidP="00754E42">
            <w:pPr>
              <w:spacing w:line="276" w:lineRule="auto"/>
              <w:jc w:val="left"/>
              <w:rPr>
                <w:sz w:val="20"/>
              </w:rPr>
            </w:pPr>
            <w:r w:rsidRPr="00754E42">
              <w:rPr>
                <w:sz w:val="20"/>
              </w:rPr>
              <w:t xml:space="preserve">Wiatrołap, komunikacja, </w:t>
            </w:r>
            <w:r w:rsidR="00F15A3D">
              <w:rPr>
                <w:sz w:val="20"/>
              </w:rPr>
              <w:t>korytarz</w:t>
            </w:r>
          </w:p>
        </w:tc>
      </w:tr>
      <w:tr w:rsidR="00754E42" w:rsidRPr="00206140" w14:paraId="19BBBC9B"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499951D8" w14:textId="77777777" w:rsidR="00754E42" w:rsidRDefault="00754E42" w:rsidP="00682020">
            <w:pPr>
              <w:spacing w:line="276" w:lineRule="auto"/>
              <w:jc w:val="center"/>
              <w:rPr>
                <w:sz w:val="20"/>
              </w:rPr>
            </w:pPr>
            <w:r>
              <w:rPr>
                <w:sz w:val="20"/>
              </w:rPr>
              <w:t>5</w:t>
            </w:r>
          </w:p>
        </w:tc>
        <w:tc>
          <w:tcPr>
            <w:tcW w:w="7511" w:type="dxa"/>
            <w:tcBorders>
              <w:top w:val="single" w:sz="4" w:space="0" w:color="auto"/>
              <w:left w:val="single" w:sz="4" w:space="0" w:color="auto"/>
              <w:bottom w:val="single" w:sz="4" w:space="0" w:color="auto"/>
              <w:right w:val="single" w:sz="4" w:space="0" w:color="auto"/>
            </w:tcBorders>
            <w:vAlign w:val="center"/>
            <w:hideMark/>
          </w:tcPr>
          <w:p w14:paraId="19E5A370" w14:textId="12441F86" w:rsidR="00754E42" w:rsidRPr="00754E42" w:rsidRDefault="00754E42" w:rsidP="00754E42">
            <w:pPr>
              <w:spacing w:line="276" w:lineRule="auto"/>
              <w:jc w:val="left"/>
              <w:rPr>
                <w:sz w:val="20"/>
              </w:rPr>
            </w:pPr>
            <w:r w:rsidRPr="00754E42">
              <w:rPr>
                <w:sz w:val="20"/>
              </w:rPr>
              <w:t>Oświetlenie awaryjne w pobliżu urządzeń ppoż.</w:t>
            </w:r>
          </w:p>
        </w:tc>
      </w:tr>
      <w:tr w:rsidR="00754E42" w:rsidRPr="00206140" w14:paraId="3DFE04F8" w14:textId="77777777" w:rsidTr="00F15A3D">
        <w:trPr>
          <w:trHeight w:val="454"/>
          <w:jc w:val="center"/>
        </w:trPr>
        <w:tc>
          <w:tcPr>
            <w:tcW w:w="1443" w:type="dxa"/>
            <w:tcBorders>
              <w:top w:val="single" w:sz="4" w:space="0" w:color="auto"/>
              <w:left w:val="single" w:sz="4" w:space="0" w:color="auto"/>
              <w:bottom w:val="single" w:sz="4" w:space="0" w:color="auto"/>
              <w:right w:val="single" w:sz="4" w:space="0" w:color="auto"/>
            </w:tcBorders>
            <w:vAlign w:val="center"/>
            <w:hideMark/>
          </w:tcPr>
          <w:p w14:paraId="523F53A2" w14:textId="77777777" w:rsidR="00754E42" w:rsidRDefault="00754E42" w:rsidP="00682020">
            <w:pPr>
              <w:spacing w:line="276" w:lineRule="auto"/>
              <w:jc w:val="center"/>
              <w:rPr>
                <w:sz w:val="20"/>
              </w:rPr>
            </w:pPr>
            <w:r>
              <w:rPr>
                <w:sz w:val="20"/>
              </w:rPr>
              <w:t>1</w:t>
            </w:r>
          </w:p>
        </w:tc>
        <w:tc>
          <w:tcPr>
            <w:tcW w:w="7511" w:type="dxa"/>
            <w:tcBorders>
              <w:top w:val="single" w:sz="4" w:space="0" w:color="auto"/>
              <w:left w:val="single" w:sz="4" w:space="0" w:color="auto"/>
              <w:bottom w:val="single" w:sz="4" w:space="0" w:color="auto"/>
              <w:right w:val="single" w:sz="4" w:space="0" w:color="auto"/>
            </w:tcBorders>
            <w:vAlign w:val="center"/>
            <w:hideMark/>
          </w:tcPr>
          <w:p w14:paraId="62785912" w14:textId="77777777" w:rsidR="00754E42" w:rsidRDefault="00754E42" w:rsidP="00682020">
            <w:pPr>
              <w:spacing w:line="276" w:lineRule="auto"/>
              <w:jc w:val="left"/>
              <w:rPr>
                <w:sz w:val="20"/>
              </w:rPr>
            </w:pPr>
            <w:r>
              <w:rPr>
                <w:sz w:val="20"/>
              </w:rPr>
              <w:t>oświetlenie awaryjne</w:t>
            </w:r>
          </w:p>
        </w:tc>
      </w:tr>
    </w:tbl>
    <w:p w14:paraId="3DBA5A19" w14:textId="77777777" w:rsidR="005E7F16" w:rsidRDefault="005E7F16" w:rsidP="00754E42">
      <w:pPr>
        <w:spacing w:line="276" w:lineRule="auto"/>
        <w:ind w:firstLine="357"/>
      </w:pPr>
    </w:p>
    <w:p w14:paraId="0C04BF2D" w14:textId="3432F08B" w:rsidR="00EB4BED" w:rsidRDefault="00745589" w:rsidP="00EB4BED">
      <w:pPr>
        <w:spacing w:line="276" w:lineRule="auto"/>
      </w:pPr>
      <w:r>
        <w:tab/>
      </w:r>
      <w:r w:rsidR="000C45FA">
        <w:t xml:space="preserve">Oświetlenie awaryjne i ewakuacyjne zaprojektowano zgodnie z normami: PN-EN 1838 oraz PN-EN 50172. W razie zaniku napięcia – dla zapewnienia sprawnej ewakuacji projektuje się oprawy awaryjne wyposażone we własne źródła energii – baterię akumulatorów z inwerterem o czasie świecenia min. 1h. Oprawy awaryjne i ewakuacyjne w wersji z </w:t>
      </w:r>
      <w:proofErr w:type="spellStart"/>
      <w:r w:rsidR="000C45FA">
        <w:t>autotestem</w:t>
      </w:r>
      <w:proofErr w:type="spellEnd"/>
      <w:r w:rsidR="000C45FA">
        <w:t xml:space="preserve">. Oprawy awaryjne załączane będą po zaniku napięcia zasilającego (praca „na ciemno”). Oprawy oświetlania ewakuacyjnego wyposażone w piktogramy wskazujące kierunki ewakuacji będą pracować w trybie „na </w:t>
      </w:r>
      <w:r>
        <w:t>ciemno</w:t>
      </w:r>
      <w:r w:rsidR="000C45FA">
        <w:t>”. Oprawy awaryjne oraz ewakuacyjne załączane będą po zaniku napięcia zasilającego. Średnie natężenie oświetlenia na podłożu wzdłuż środkowej linii drogi ewakuacyjnej powinno być nie mniejsze niż 1lx. Średnie natężenie oświetlenia ewakuacyjnego w strefie otwartej nie powinno być mniejsze niż 0,5lx na poziomie podłogi, na niezabudowanym polu czynnym strefy otwartej (z wyjątkiem wyodrębnionego przez wyłączenie z tej strefy obwodowego pasa o szerokości 0,5 m). W okolicy urządzeń przeciwpożarowych, przycisków pożarowych, hydrantów, natężenie oświetlenia na podłodze powinno wynosić, co najmniej 5lx. Awaryjne oświetlenie ewakuacyjne podlega kontroli/testom/konserwacji inwerterów i baterii akumulatorów nie rzadziej niż raz w roku. Awaryjne oświetlenie ewakuacyjne musi posiadać świadectwa dopuszczenie zgodnie z obowiązującymi przepisami (Polska - CNBOP).</w:t>
      </w:r>
      <w:r w:rsidR="00EB4BED">
        <w:t xml:space="preserve"> </w:t>
      </w:r>
    </w:p>
    <w:p w14:paraId="28B87129" w14:textId="77777777" w:rsidR="00DC1FEA" w:rsidRDefault="00DC1FEA" w:rsidP="00EE0030">
      <w:pPr>
        <w:spacing w:line="276" w:lineRule="auto"/>
      </w:pPr>
    </w:p>
    <w:p w14:paraId="0DC46F15" w14:textId="4345AE44" w:rsidR="00347D06" w:rsidRPr="00D20B1C" w:rsidRDefault="00347D06" w:rsidP="00347D06">
      <w:pPr>
        <w:pStyle w:val="Nagwek1"/>
        <w:spacing w:after="120" w:line="276" w:lineRule="auto"/>
        <w:ind w:left="357" w:hanging="357"/>
      </w:pPr>
      <w:bookmarkStart w:id="9" w:name="_Toc192679890"/>
      <w:r>
        <w:t>Zasilanie</w:t>
      </w:r>
      <w:bookmarkEnd w:id="9"/>
    </w:p>
    <w:p w14:paraId="04CDDEA9" w14:textId="2022E896" w:rsidR="0020028F" w:rsidRDefault="00347D06" w:rsidP="0020028F">
      <w:pPr>
        <w:spacing w:line="276" w:lineRule="auto"/>
      </w:pPr>
      <w:r>
        <w:t xml:space="preserve">      Zasilanie projektowanych opraw oświetlenia podstawowego i awaryjnego projektuje się z istniejącej rozdzielnicy R-1 (prądu przemiennego)</w:t>
      </w:r>
      <w:r w:rsidR="0020028F">
        <w:t>, zlokalizowanej w pomieszczeniu filtrowentylacyjnym</w:t>
      </w:r>
      <w:r>
        <w:t xml:space="preserve">. </w:t>
      </w:r>
      <w:r w:rsidR="0020028F">
        <w:t xml:space="preserve">Rozdzielnica schronu R-1 wykonana w postaci skrzynek żeliwnych o stopniu ochrony IP54. </w:t>
      </w:r>
      <w:r>
        <w:t>Na potrzeby zasilania należy wykorzystać istniejącą (rezerwową) aparaturę zabezpieczającą lub doposażyć istniejącą rozdzielnicę elektryczną</w:t>
      </w:r>
      <w:r w:rsidR="0020028F">
        <w:t xml:space="preserve"> R-1</w:t>
      </w:r>
      <w:r>
        <w:t xml:space="preserve"> w dodatkową aparaturę zabezpieczającą w postaci</w:t>
      </w:r>
      <w:r w:rsidR="0020028F">
        <w:t xml:space="preserve"> </w:t>
      </w:r>
      <w:r>
        <w:t>rozłącznika bezpiecznikowego o prądzie znamionowym In=10A</w:t>
      </w:r>
      <w:r w:rsidR="0020028F">
        <w:t xml:space="preserve"> 1P</w:t>
      </w:r>
      <w:r>
        <w:t>.</w:t>
      </w:r>
      <w:r w:rsidR="0020028F">
        <w:t xml:space="preserve"> Zasilanie wykonać przewodami typu YDY 3x1,5 mm</w:t>
      </w:r>
      <w:r w:rsidR="0020028F">
        <w:rPr>
          <w:vertAlign w:val="superscript"/>
        </w:rPr>
        <w:t>2</w:t>
      </w:r>
      <w:r w:rsidR="003139A7">
        <w:t xml:space="preserve"> 750V</w:t>
      </w:r>
      <w:r w:rsidR="0020028F">
        <w:t xml:space="preserve">. Przewody należy prowadzić natynkowo z wykorzystaniem elektroinstalacyjnych rur osłonowych PVC sztywnych. Należy stosować przewody okrągłe przy prowadzeniu przewodów natynkowo w rurach osłonowych. Przewody elektryczne powinny być układane poziomo lub pionowo pomiędzy puszkami, gniazdami, wyłącznikami i punktami przyłączeniowymi instalacji oświetleniowych. Przewody należy prowadzić w odległości 30 cm od sufitu i 15 cm od krawędzi </w:t>
      </w:r>
      <w:proofErr w:type="spellStart"/>
      <w:r w:rsidR="0020028F">
        <w:t>dzrzwi</w:t>
      </w:r>
      <w:proofErr w:type="spellEnd"/>
      <w:r w:rsidR="0020028F">
        <w:t xml:space="preserve"> oraz okien. Przewód prowadzony równolegle do podłogi, łączący gniazda elektryczne należy układać na wysokości 30 cm od gotowej posadzki. Przewody instalacji elektrycznej należy prowadzić po liniach prostych, równolegle i prostopadle do podłogi. Przewód nie należy układać poniżej rur wodociągowych oraz kanalizacyjnych. Przewody przechodzące przez ściany lub stropy w prowadzone w przepustach lub osłonach należy skutecznie uszczelnić do odporności równej co najmniej ścianom i stropom przez które przechodzą za pomocą mas uszczelniających zgodnie z aprobatą techniczną zastosowanego systemu. Uszczelnienia ppoż. należy wykonać materiałami uszczelniającymi posiadającymi odpowiednie atesty i certyfikaty.</w:t>
      </w:r>
    </w:p>
    <w:p w14:paraId="271C53F6" w14:textId="77777777" w:rsidR="0020028F" w:rsidRDefault="0020028F" w:rsidP="00EE0030">
      <w:pPr>
        <w:spacing w:line="276" w:lineRule="auto"/>
      </w:pPr>
    </w:p>
    <w:p w14:paraId="57C46C4E" w14:textId="77777777" w:rsidR="00745589" w:rsidRDefault="00745589" w:rsidP="00EE0030">
      <w:pPr>
        <w:spacing w:line="276" w:lineRule="auto"/>
      </w:pPr>
    </w:p>
    <w:p w14:paraId="2F7D8BD3" w14:textId="77777777" w:rsidR="00B34139" w:rsidRDefault="00B34139" w:rsidP="00066C2E">
      <w:pPr>
        <w:spacing w:line="276" w:lineRule="auto"/>
      </w:pPr>
    </w:p>
    <w:p w14:paraId="6E182DAB" w14:textId="77777777" w:rsidR="00BA3427" w:rsidRPr="0096072D" w:rsidRDefault="00BA3427" w:rsidP="00BA3427">
      <w:pPr>
        <w:pStyle w:val="Nagwek1"/>
        <w:spacing w:after="120" w:line="276" w:lineRule="auto"/>
        <w:ind w:left="357" w:hanging="357"/>
      </w:pPr>
      <w:bookmarkStart w:id="10" w:name="_Toc192679891"/>
      <w:r w:rsidRPr="0096072D">
        <w:t>Ochrona przeciwprzepięciowa</w:t>
      </w:r>
      <w:bookmarkEnd w:id="10"/>
    </w:p>
    <w:p w14:paraId="1B38CA41" w14:textId="7E66AE07" w:rsidR="00BD2D2B" w:rsidRDefault="003139A7" w:rsidP="003139A7">
      <w:pPr>
        <w:spacing w:line="276" w:lineRule="auto"/>
      </w:pPr>
      <w:r>
        <w:t>Bez zmian - poza zakresem opracowania - wg stanu istniejącego</w:t>
      </w:r>
    </w:p>
    <w:p w14:paraId="53AC8DC7" w14:textId="77777777" w:rsidR="00C84BFB" w:rsidRDefault="00C84BFB" w:rsidP="00970C68">
      <w:pPr>
        <w:spacing w:line="276" w:lineRule="auto"/>
      </w:pPr>
    </w:p>
    <w:p w14:paraId="34636C9A" w14:textId="77777777" w:rsidR="00DE48CE" w:rsidRPr="00116E3C" w:rsidRDefault="00DE48CE" w:rsidP="00DE48CE">
      <w:pPr>
        <w:pStyle w:val="Nagwek1"/>
        <w:spacing w:after="120" w:line="276" w:lineRule="auto"/>
        <w:ind w:left="357" w:hanging="357"/>
      </w:pPr>
      <w:bookmarkStart w:id="11" w:name="_Toc192679892"/>
      <w:r w:rsidRPr="00116E3C">
        <w:t>Ochrona przed porażeniem prądem elektrycznym</w:t>
      </w:r>
      <w:bookmarkEnd w:id="11"/>
    </w:p>
    <w:p w14:paraId="16275EAF" w14:textId="77777777" w:rsidR="003139A7" w:rsidRDefault="003139A7" w:rsidP="003139A7">
      <w:pPr>
        <w:spacing w:line="276" w:lineRule="auto"/>
      </w:pPr>
      <w:r>
        <w:t>Bez zmian - poza zakresem opracowania - wg stanu istniejącego</w:t>
      </w:r>
    </w:p>
    <w:p w14:paraId="53FA125B" w14:textId="77777777" w:rsidR="00EE6C49" w:rsidRDefault="00EE6C49" w:rsidP="00EE6C49">
      <w:pPr>
        <w:spacing w:line="276" w:lineRule="auto"/>
      </w:pPr>
    </w:p>
    <w:p w14:paraId="57B26B41" w14:textId="39C0CAB9" w:rsidR="003139A7" w:rsidRDefault="003139A7" w:rsidP="00EE6C49">
      <w:pPr>
        <w:spacing w:line="276" w:lineRule="auto"/>
      </w:pPr>
      <w:r>
        <w:t>System dodatkowej ochrony od porażeń prądem elektrycznym - zerowanie</w:t>
      </w:r>
    </w:p>
    <w:p w14:paraId="4C147F51" w14:textId="77777777" w:rsidR="0020250A" w:rsidRDefault="0020250A" w:rsidP="00B34139">
      <w:pPr>
        <w:spacing w:line="276" w:lineRule="auto"/>
      </w:pPr>
    </w:p>
    <w:p w14:paraId="07CC4B5C" w14:textId="77777777" w:rsidR="006C0C6F" w:rsidRDefault="006C0C6F" w:rsidP="006C0C6F">
      <w:pPr>
        <w:pStyle w:val="Nagwek1"/>
        <w:spacing w:after="120" w:line="276" w:lineRule="auto"/>
        <w:ind w:left="357" w:hanging="357"/>
      </w:pPr>
      <w:bookmarkStart w:id="12" w:name="_Toc29303534"/>
      <w:bookmarkStart w:id="13" w:name="_Toc443394652"/>
      <w:bookmarkStart w:id="14" w:name="_Toc121903345"/>
      <w:bookmarkStart w:id="15" w:name="_Toc192679893"/>
      <w:r>
        <w:t>Wykonanie instalacji elektrycznych</w:t>
      </w:r>
      <w:bookmarkEnd w:id="12"/>
      <w:bookmarkEnd w:id="13"/>
      <w:bookmarkEnd w:id="14"/>
      <w:bookmarkEnd w:id="15"/>
    </w:p>
    <w:p w14:paraId="4373BE85" w14:textId="77777777" w:rsidR="006C0C6F" w:rsidRDefault="006C0C6F" w:rsidP="006C0C6F">
      <w:pPr>
        <w:pStyle w:val="Default"/>
        <w:spacing w:line="276" w:lineRule="auto"/>
        <w:jc w:val="both"/>
        <w:rPr>
          <w:color w:val="auto"/>
          <w:sz w:val="22"/>
          <w:szCs w:val="22"/>
        </w:rPr>
      </w:pPr>
      <w:r>
        <w:rPr>
          <w:color w:val="auto"/>
          <w:sz w:val="22"/>
          <w:szCs w:val="22"/>
        </w:rPr>
        <w:t>Ogólne zasady wykonywania instalacji:</w:t>
      </w:r>
    </w:p>
    <w:p w14:paraId="4A60D3B3" w14:textId="173410BB" w:rsidR="006C0C6F" w:rsidRDefault="006C0C6F" w:rsidP="006C0C6F">
      <w:pPr>
        <w:pStyle w:val="Akapitzlist"/>
        <w:numPr>
          <w:ilvl w:val="2"/>
          <w:numId w:val="3"/>
        </w:numPr>
        <w:spacing w:line="276" w:lineRule="auto"/>
        <w:ind w:left="284" w:hanging="220"/>
      </w:pPr>
      <w:r>
        <w:t xml:space="preserve">należy skrupulatnie przestrzegać kolorystycznego oznakowania żył przewodowych i kabli (również w obrębie rozdzielnicy). </w:t>
      </w:r>
    </w:p>
    <w:p w14:paraId="2C3C8E31" w14:textId="77777777" w:rsidR="006C0C6F" w:rsidRDefault="006C0C6F" w:rsidP="006C0C6F">
      <w:pPr>
        <w:pStyle w:val="Akapitzlist"/>
        <w:numPr>
          <w:ilvl w:val="2"/>
          <w:numId w:val="3"/>
        </w:numPr>
        <w:spacing w:line="276" w:lineRule="auto"/>
        <w:ind w:left="284" w:hanging="220"/>
      </w:pPr>
      <w:r>
        <w:t>wszystkie urządzenia i sprzęt, których konstrukcja wykonana jest z metalu lub zawierają one elementy metalowe, na których w przypadku uszkodzenia może pojawić się napięcie, muszą być obowiązkowo przyłączone do przewodu ochronnego.</w:t>
      </w:r>
    </w:p>
    <w:p w14:paraId="2A27B176" w14:textId="77777777" w:rsidR="006C0C6F" w:rsidRDefault="006C0C6F" w:rsidP="006C0C6F">
      <w:pPr>
        <w:pStyle w:val="Akapitzlist"/>
        <w:numPr>
          <w:ilvl w:val="2"/>
          <w:numId w:val="3"/>
        </w:numPr>
        <w:spacing w:line="276" w:lineRule="auto"/>
        <w:ind w:left="284" w:hanging="220"/>
      </w:pPr>
      <w:r>
        <w:t>dla przewodów i kabli przeznaczonych do ułożenia należy stosować trasy pionowe i poziome. W myśl tego doprowadzenie przewodów do opraw oświetleniowych na  stropie należy wykonać pod kątem prostym. Skośnie przeprowadzone kable, przewody i puste rury nie zostaną odebrane jako prawidłowo wykonane.</w:t>
      </w:r>
    </w:p>
    <w:p w14:paraId="4FCFD688" w14:textId="77777777" w:rsidR="006C0C6F" w:rsidRDefault="006C0C6F" w:rsidP="006C0C6F">
      <w:pPr>
        <w:pStyle w:val="Akapitzlist"/>
        <w:numPr>
          <w:ilvl w:val="2"/>
          <w:numId w:val="3"/>
        </w:numPr>
        <w:spacing w:line="276" w:lineRule="auto"/>
        <w:ind w:left="284" w:hanging="220"/>
      </w:pPr>
      <w:r>
        <w:t>ze względu na równomierność obciążeń należy przestrzegać podziału na fazy dla poszczególnych obwodów elektrycznych.</w:t>
      </w:r>
    </w:p>
    <w:p w14:paraId="7365F100" w14:textId="77777777" w:rsidR="006C0C6F" w:rsidRDefault="006C0C6F" w:rsidP="006C0C6F">
      <w:pPr>
        <w:pStyle w:val="Akapitzlist"/>
        <w:numPr>
          <w:ilvl w:val="2"/>
          <w:numId w:val="3"/>
        </w:numPr>
        <w:spacing w:line="276" w:lineRule="auto"/>
        <w:ind w:left="284" w:hanging="220"/>
      </w:pPr>
      <w:r>
        <w:t>wszystkie instalowane korytka, wsporniki, uchwyty itp. muszą być galwanizowane.</w:t>
      </w:r>
    </w:p>
    <w:p w14:paraId="28DB85C9" w14:textId="77777777" w:rsidR="006C0C6F" w:rsidRDefault="006C0C6F" w:rsidP="006C0C6F">
      <w:pPr>
        <w:pStyle w:val="Akapitzlist"/>
        <w:numPr>
          <w:ilvl w:val="2"/>
          <w:numId w:val="3"/>
        </w:numPr>
        <w:spacing w:line="276" w:lineRule="auto"/>
        <w:ind w:left="284" w:hanging="220"/>
      </w:pPr>
      <w:r>
        <w:t>przewody i kable należy chronić od uszkodzeń mechanicznych w rurkach winidurowych.</w:t>
      </w:r>
    </w:p>
    <w:p w14:paraId="08A8425F" w14:textId="77777777" w:rsidR="006C0C6F" w:rsidRDefault="006C0C6F" w:rsidP="006C0C6F">
      <w:pPr>
        <w:pStyle w:val="Akapitzlist"/>
        <w:numPr>
          <w:ilvl w:val="2"/>
          <w:numId w:val="3"/>
        </w:numPr>
        <w:spacing w:line="276" w:lineRule="auto"/>
        <w:ind w:left="284" w:hanging="220"/>
      </w:pPr>
      <w:r>
        <w:t>wszystkie przejścia przez ściany i stropy oddzieleń pożarowych (oddzielne strefy pożarowe) uszczelnić wypełnieniem o odporności ogniowej równej odporności tego oddzielenia.</w:t>
      </w:r>
    </w:p>
    <w:p w14:paraId="3A06DB87" w14:textId="77777777" w:rsidR="006C0C6F" w:rsidRDefault="006C0C6F" w:rsidP="006C0C6F">
      <w:pPr>
        <w:pStyle w:val="Akapitzlist"/>
        <w:numPr>
          <w:ilvl w:val="2"/>
          <w:numId w:val="3"/>
        </w:numPr>
        <w:spacing w:line="276" w:lineRule="auto"/>
        <w:ind w:left="284" w:hanging="220"/>
      </w:pPr>
      <w:r>
        <w:t xml:space="preserve">wszystkie wykorzystywane urządzenia i materiały muszą posiadać fabryczne oznaczenia. </w:t>
      </w:r>
    </w:p>
    <w:p w14:paraId="3420998B" w14:textId="77777777" w:rsidR="006C0C6F" w:rsidRDefault="006C0C6F" w:rsidP="006C0C6F">
      <w:pPr>
        <w:pStyle w:val="Akapitzlist"/>
        <w:numPr>
          <w:ilvl w:val="2"/>
          <w:numId w:val="3"/>
        </w:numPr>
        <w:spacing w:line="276" w:lineRule="auto"/>
        <w:ind w:left="284" w:hanging="220"/>
      </w:pPr>
      <w:r>
        <w:t>urządzenia i materiały muszą być w pełni zgodne z Polskimi Normami.</w:t>
      </w:r>
    </w:p>
    <w:p w14:paraId="61AF389E" w14:textId="77777777" w:rsidR="006C0C6F" w:rsidRDefault="006C0C6F" w:rsidP="006C0C6F">
      <w:pPr>
        <w:pStyle w:val="Akapitzlist"/>
        <w:numPr>
          <w:ilvl w:val="2"/>
          <w:numId w:val="3"/>
        </w:numPr>
        <w:spacing w:line="276" w:lineRule="auto"/>
        <w:ind w:left="284" w:hanging="220"/>
      </w:pPr>
      <w:r>
        <w:t>w przypadku, gdy kierownictwo budowy stwierdzi w jakimkolwiek przypadku niedbałość przy montażu, wówczas wykonawca zobowiązany jest do wykonania reklamacji, czy wykonania poprawek bez roszczeń do dodatkowego wynagrodzenia.</w:t>
      </w:r>
    </w:p>
    <w:p w14:paraId="1A1BFE69" w14:textId="77777777" w:rsidR="006C0C6F" w:rsidRDefault="006C0C6F" w:rsidP="006C0C6F">
      <w:pPr>
        <w:spacing w:line="276" w:lineRule="auto"/>
      </w:pPr>
    </w:p>
    <w:p w14:paraId="3EFBC308" w14:textId="77777777" w:rsidR="006C0C6F" w:rsidRDefault="006C0C6F" w:rsidP="006C0C6F">
      <w:pPr>
        <w:pStyle w:val="Nagwek1"/>
        <w:spacing w:after="120" w:line="276" w:lineRule="auto"/>
        <w:ind w:left="357" w:hanging="357"/>
      </w:pPr>
      <w:bookmarkStart w:id="16" w:name="_Toc29303535"/>
      <w:bookmarkStart w:id="17" w:name="_Toc443394653"/>
      <w:bookmarkStart w:id="18" w:name="_Toc121903346"/>
      <w:bookmarkStart w:id="19" w:name="_Toc192679894"/>
      <w:r>
        <w:t>Wytyczne do opracowania planu bioz</w:t>
      </w:r>
      <w:bookmarkEnd w:id="16"/>
      <w:bookmarkEnd w:id="17"/>
      <w:bookmarkEnd w:id="18"/>
      <w:bookmarkEnd w:id="19"/>
    </w:p>
    <w:p w14:paraId="5B75EF48" w14:textId="77777777" w:rsidR="006C0C6F" w:rsidRDefault="006C0C6F" w:rsidP="006C0C6F">
      <w:pPr>
        <w:pStyle w:val="Akapitzlist"/>
        <w:numPr>
          <w:ilvl w:val="2"/>
          <w:numId w:val="3"/>
        </w:numPr>
        <w:spacing w:line="276" w:lineRule="auto"/>
        <w:ind w:left="284" w:hanging="220"/>
      </w:pPr>
      <w:r>
        <w:t>wszystkie zastosowane materiały powinny posiadać odpowiednie atesty i dopuszczenia.</w:t>
      </w:r>
    </w:p>
    <w:p w14:paraId="56699424" w14:textId="77777777" w:rsidR="006C0C6F" w:rsidRDefault="006C0C6F" w:rsidP="006C0C6F">
      <w:pPr>
        <w:pStyle w:val="Akapitzlist"/>
        <w:numPr>
          <w:ilvl w:val="2"/>
          <w:numId w:val="3"/>
        </w:numPr>
        <w:spacing w:line="276" w:lineRule="auto"/>
        <w:ind w:left="284" w:hanging="220"/>
      </w:pPr>
      <w:r>
        <w:t>całość robót montażowych wykonać należy zgodnie z „Warunkami wykonania i odbioru robót budowlano montażowych”  oraz z przepisami technicznymi, BHP, ppoż., .... - aktualnie obowiązującymi.</w:t>
      </w:r>
    </w:p>
    <w:p w14:paraId="2B651401" w14:textId="77777777" w:rsidR="006C0C6F" w:rsidRDefault="006C0C6F" w:rsidP="006C0C6F">
      <w:pPr>
        <w:pStyle w:val="Akapitzlist"/>
        <w:numPr>
          <w:ilvl w:val="2"/>
          <w:numId w:val="3"/>
        </w:numPr>
        <w:spacing w:line="276" w:lineRule="auto"/>
        <w:ind w:left="284" w:hanging="220"/>
      </w:pPr>
      <w:r>
        <w:t>ponadto w fazie montażu kierować należy się szczegółowymi wytycznymi podanymi przez producenta urządzeń i materiałów.</w:t>
      </w:r>
    </w:p>
    <w:p w14:paraId="5FBD258E" w14:textId="77777777" w:rsidR="006C0C6F" w:rsidRDefault="006C0C6F" w:rsidP="006C0C6F">
      <w:pPr>
        <w:pStyle w:val="Akapitzlist"/>
        <w:numPr>
          <w:ilvl w:val="2"/>
          <w:numId w:val="3"/>
        </w:numPr>
        <w:spacing w:line="276" w:lineRule="auto"/>
        <w:ind w:left="284" w:hanging="220"/>
      </w:pPr>
      <w:r>
        <w:t>część opisowa i rysunkowa dokumentacji stanowią wzajemnie uzupełniające się części projektu – kalkulacje i montaż należy prowadzić po zapoznaniu się z całą dokumentacją.</w:t>
      </w:r>
    </w:p>
    <w:p w14:paraId="7656A574" w14:textId="77777777" w:rsidR="006C0C6F" w:rsidRDefault="006C0C6F" w:rsidP="006C0C6F">
      <w:pPr>
        <w:pStyle w:val="Akapitzlist"/>
        <w:numPr>
          <w:ilvl w:val="2"/>
          <w:numId w:val="3"/>
        </w:numPr>
        <w:spacing w:line="276" w:lineRule="auto"/>
        <w:ind w:left="284" w:hanging="220"/>
      </w:pPr>
      <w:r>
        <w:t>wszystkie prace montażowe powinny być prowadzone przez wyspecjalizowane firmy i pod kierownictwem osób posiadające odpowiednie uprawnienia budowlane oraz autoryzację serwisową producentów projektowanych urządzeń.</w:t>
      </w:r>
    </w:p>
    <w:p w14:paraId="7516506B" w14:textId="77777777" w:rsidR="006C0C6F" w:rsidRDefault="006C0C6F" w:rsidP="006C0C6F">
      <w:pPr>
        <w:pStyle w:val="Akapitzlist"/>
        <w:numPr>
          <w:ilvl w:val="2"/>
          <w:numId w:val="3"/>
        </w:numPr>
        <w:spacing w:line="276" w:lineRule="auto"/>
        <w:ind w:left="284" w:hanging="220"/>
      </w:pPr>
      <w:r>
        <w:t>wykonawca przed przystąpieniem do realizacji ma obowiązek zapoznania się z całością dokumentacji.</w:t>
      </w:r>
    </w:p>
    <w:p w14:paraId="74180DAE" w14:textId="77777777" w:rsidR="006C0C6F" w:rsidRDefault="006C0C6F" w:rsidP="006C0C6F">
      <w:pPr>
        <w:pStyle w:val="Akapitzlist"/>
        <w:numPr>
          <w:ilvl w:val="2"/>
          <w:numId w:val="3"/>
        </w:numPr>
        <w:spacing w:line="276" w:lineRule="auto"/>
        <w:ind w:left="284" w:hanging="220"/>
      </w:pPr>
      <w:r>
        <w:t>plac budowy wyposażyć w odpowiednie środki bezpieczeństwa dla wykonania robót.</w:t>
      </w:r>
    </w:p>
    <w:p w14:paraId="59D1D34E" w14:textId="77777777" w:rsidR="006C0C6F" w:rsidRDefault="006C0C6F" w:rsidP="006C0C6F">
      <w:pPr>
        <w:pStyle w:val="Akapitzlist"/>
        <w:numPr>
          <w:ilvl w:val="2"/>
          <w:numId w:val="3"/>
        </w:numPr>
        <w:spacing w:line="276" w:lineRule="auto"/>
        <w:ind w:left="284" w:hanging="220"/>
      </w:pPr>
      <w:r>
        <w:lastRenderedPageBreak/>
        <w:t>w przypadku zaistnienia wypadku na budowie wykonawca i zobowiązany jest powiadomić wszystkie właściwe organy o zaistniałej sytuacji.</w:t>
      </w:r>
    </w:p>
    <w:p w14:paraId="61A4445B" w14:textId="77777777" w:rsidR="006C0C6F" w:rsidRDefault="006C0C6F" w:rsidP="006C0C6F">
      <w:pPr>
        <w:pStyle w:val="Akapitzlist"/>
        <w:numPr>
          <w:ilvl w:val="2"/>
          <w:numId w:val="3"/>
        </w:numPr>
        <w:spacing w:line="276" w:lineRule="auto"/>
        <w:ind w:left="284" w:hanging="220"/>
      </w:pPr>
      <w:r>
        <w:t>pracownicy wykonujący roboty muszą posiadać odpowiednie kwalifikacje i posiadać aktualne zaświadczenia o odbyciu szkolenia z zakresu BHP w zakresie wykonywanych czynności.</w:t>
      </w:r>
    </w:p>
    <w:p w14:paraId="75DF3BE9" w14:textId="77777777" w:rsidR="006C0C6F" w:rsidRDefault="006C0C6F" w:rsidP="006C0C6F">
      <w:pPr>
        <w:pStyle w:val="Akapitzlist"/>
        <w:numPr>
          <w:ilvl w:val="2"/>
          <w:numId w:val="3"/>
        </w:numPr>
        <w:spacing w:line="276" w:lineRule="auto"/>
        <w:ind w:left="284" w:hanging="220"/>
      </w:pPr>
      <w:r>
        <w:t>zagospodarowanie elektroenergetyczne terenu budowy i rozbiórki, zapewniające skuteczną ochronę przeciwporażeniową wymaga, aby:</w:t>
      </w:r>
    </w:p>
    <w:p w14:paraId="100A4638" w14:textId="77777777" w:rsidR="006C0C6F" w:rsidRDefault="006C0C6F" w:rsidP="00310D0D">
      <w:pPr>
        <w:pStyle w:val="Akapitzlist"/>
        <w:numPr>
          <w:ilvl w:val="1"/>
          <w:numId w:val="6"/>
        </w:numPr>
        <w:spacing w:line="276" w:lineRule="auto"/>
        <w:ind w:left="709"/>
      </w:pPr>
      <w:r>
        <w:t>napięcie dotykowe dopuszczalne długotrwale było ograniczone do wartości 25 V prądu przemiennego lub 60 V prądu stałego,</w:t>
      </w:r>
    </w:p>
    <w:p w14:paraId="75348D76" w14:textId="3B93B12E" w:rsidR="006C0C6F" w:rsidRDefault="006C0C6F" w:rsidP="00310D0D">
      <w:pPr>
        <w:pStyle w:val="Akapitzlist"/>
        <w:numPr>
          <w:ilvl w:val="1"/>
          <w:numId w:val="6"/>
        </w:numPr>
        <w:spacing w:line="276" w:lineRule="auto"/>
        <w:ind w:left="709"/>
      </w:pPr>
      <w:r>
        <w:t xml:space="preserve">gniazda wtyczkowe były zabezpieczone wyłącznikami ochronnymi różnicowoprądowymi o znamionowym prądzie różnicowym nie większym niż 30 </w:t>
      </w:r>
      <w:proofErr w:type="spellStart"/>
      <w:r>
        <w:t>mA</w:t>
      </w:r>
      <w:proofErr w:type="spellEnd"/>
      <w:r w:rsidR="00586973">
        <w:t xml:space="preserve"> </w:t>
      </w:r>
      <w:r>
        <w:t>(jeden wyłącznik powinien zabezpieczać nie więcej niż 6 gniazd wtyczkowych) albo zasilane indywidualnie z transformatora separacyjnego lub napięciem nie przekraczającym napięcia dotykowego dopuszczalnego długotrwale (układ SELV),</w:t>
      </w:r>
    </w:p>
    <w:p w14:paraId="7C23CDC4" w14:textId="77777777" w:rsidR="006C0C6F" w:rsidRDefault="006C0C6F" w:rsidP="00310D0D">
      <w:pPr>
        <w:pStyle w:val="Akapitzlist"/>
        <w:numPr>
          <w:ilvl w:val="1"/>
          <w:numId w:val="6"/>
        </w:numPr>
        <w:spacing w:line="276" w:lineRule="auto"/>
        <w:ind w:left="709"/>
      </w:pPr>
      <w:r>
        <w:t>na terenie budowy i rozbiórki był stosowany układ sieci TN-S przy zasilaniu ze stacji transformatorowej w układzie TN-C-S lub w układzie TN-S  oraz stosowany układ sieci TT przy zasilaniu z sieci elektroenergetycznej niskiego napięcia w układzie TN-C/TT,</w:t>
      </w:r>
    </w:p>
    <w:p w14:paraId="0499D99C" w14:textId="77777777" w:rsidR="006C0C6F" w:rsidRDefault="006C0C6F" w:rsidP="00310D0D">
      <w:pPr>
        <w:pStyle w:val="Akapitzlist"/>
        <w:numPr>
          <w:ilvl w:val="1"/>
          <w:numId w:val="6"/>
        </w:numPr>
        <w:spacing w:line="276" w:lineRule="auto"/>
        <w:ind w:left="709"/>
      </w:pPr>
      <w:r>
        <w:t>sprzęt i osprzęt instalacyjny był o stopniu ochrony co najmniej IP44, a urządzenia rozdzielcze o stopniu ochrony co najmniej IP43,</w:t>
      </w:r>
    </w:p>
    <w:p w14:paraId="6965BCA6" w14:textId="39E46E93" w:rsidR="006C0C6F" w:rsidRDefault="006C0C6F" w:rsidP="00310D0D">
      <w:pPr>
        <w:pStyle w:val="Akapitzlist"/>
        <w:numPr>
          <w:ilvl w:val="1"/>
          <w:numId w:val="6"/>
        </w:numPr>
        <w:spacing w:line="276" w:lineRule="auto"/>
        <w:ind w:left="709"/>
      </w:pPr>
      <w:r>
        <w:t>preferowane było stosowanie na terenach budowy i rozbiórki odbiorników, narzędzi oraz urządzeń o II klasie ochronności,</w:t>
      </w:r>
    </w:p>
    <w:p w14:paraId="56343F27" w14:textId="77777777" w:rsidR="00791458" w:rsidRDefault="00791458" w:rsidP="00791458">
      <w:pPr>
        <w:spacing w:line="276" w:lineRule="auto"/>
      </w:pPr>
    </w:p>
    <w:p w14:paraId="7F0322C3" w14:textId="77777777" w:rsidR="006C0C6F" w:rsidRDefault="006C0C6F" w:rsidP="006C0C6F">
      <w:pPr>
        <w:pStyle w:val="Nagwek1"/>
        <w:spacing w:after="120" w:line="276" w:lineRule="auto"/>
        <w:ind w:left="357" w:hanging="357"/>
      </w:pPr>
      <w:bookmarkStart w:id="20" w:name="_Toc29303536"/>
      <w:bookmarkStart w:id="21" w:name="_Toc443394654"/>
      <w:bookmarkStart w:id="22" w:name="_Toc121903347"/>
      <w:bookmarkStart w:id="23" w:name="_Toc192679895"/>
      <w:r>
        <w:t>Uwagi końcowe</w:t>
      </w:r>
      <w:bookmarkEnd w:id="20"/>
      <w:bookmarkEnd w:id="21"/>
      <w:bookmarkEnd w:id="22"/>
      <w:bookmarkEnd w:id="23"/>
    </w:p>
    <w:p w14:paraId="365999B6" w14:textId="77777777" w:rsidR="006C0C6F" w:rsidRDefault="006C0C6F" w:rsidP="006C0C6F">
      <w:pPr>
        <w:pStyle w:val="Tekstpodstawowy"/>
        <w:spacing w:after="0" w:line="276" w:lineRule="auto"/>
      </w:pPr>
      <w:r>
        <w:t>Wszystkie prace wykonać zgodnie z projektem technicznym, Polskimi Normami oraz zasadami wiedzy technicznej.</w:t>
      </w:r>
    </w:p>
    <w:p w14:paraId="266AB329" w14:textId="77777777" w:rsidR="006C0C6F" w:rsidRDefault="006C0C6F" w:rsidP="006C0C6F">
      <w:pPr>
        <w:pStyle w:val="Akapitzlist"/>
        <w:numPr>
          <w:ilvl w:val="2"/>
          <w:numId w:val="3"/>
        </w:numPr>
        <w:spacing w:line="276" w:lineRule="auto"/>
        <w:ind w:left="284" w:hanging="220"/>
      </w:pPr>
      <w:r>
        <w:t xml:space="preserve">wykonawca wykona własnym staraniem dokumentację, warsztatową i montażową. </w:t>
      </w:r>
    </w:p>
    <w:p w14:paraId="4B4F29D3" w14:textId="72372ED1" w:rsidR="00791458" w:rsidRDefault="006C0C6F" w:rsidP="00791458">
      <w:pPr>
        <w:pStyle w:val="Akapitzlist"/>
        <w:numPr>
          <w:ilvl w:val="2"/>
          <w:numId w:val="3"/>
        </w:numPr>
        <w:spacing w:line="276" w:lineRule="auto"/>
        <w:ind w:left="284" w:hanging="220"/>
      </w:pPr>
      <w:r>
        <w:t>po zakończeniu robót należy przeprowadzić badania obejmujące oględziny, pomiary o próby zgodnie z PN-HD 60364-6:2008 – ” Instalacje elektryczne niskiego napięcia—Część 6: Sprawdzanie”.</w:t>
      </w:r>
    </w:p>
    <w:p w14:paraId="3C6694DD" w14:textId="77777777" w:rsidR="006C0C6F" w:rsidRDefault="006C0C6F" w:rsidP="006C0C6F">
      <w:pPr>
        <w:pStyle w:val="Akapitzlist"/>
        <w:numPr>
          <w:ilvl w:val="2"/>
          <w:numId w:val="3"/>
        </w:numPr>
        <w:spacing w:line="276" w:lineRule="auto"/>
        <w:ind w:left="284" w:hanging="220"/>
      </w:pPr>
      <w:r>
        <w:t>wszystkie prace wykonać zgodnie z przepisami BHP.</w:t>
      </w:r>
    </w:p>
    <w:p w14:paraId="4669A785" w14:textId="77777777" w:rsidR="006C0C6F" w:rsidRDefault="006C0C6F" w:rsidP="006C0C6F">
      <w:pPr>
        <w:pStyle w:val="Akapitzlist"/>
        <w:numPr>
          <w:ilvl w:val="2"/>
          <w:numId w:val="3"/>
        </w:numPr>
        <w:spacing w:line="276" w:lineRule="auto"/>
        <w:ind w:left="284" w:hanging="220"/>
      </w:pPr>
      <w:r>
        <w:t>ewentualne kolizje tras kablowych ustalić na budowie.</w:t>
      </w:r>
    </w:p>
    <w:p w14:paraId="5E4C6CDC" w14:textId="77777777" w:rsidR="006C0C6F" w:rsidRDefault="006C0C6F" w:rsidP="006C0C6F">
      <w:pPr>
        <w:pStyle w:val="Akapitzlist"/>
        <w:numPr>
          <w:ilvl w:val="2"/>
          <w:numId w:val="3"/>
        </w:numPr>
        <w:spacing w:line="276" w:lineRule="auto"/>
        <w:ind w:left="284" w:hanging="220"/>
      </w:pPr>
      <w:r>
        <w:t>na budowie należy potwierdzić wszystkie moce elektryczne urządzeń i sposób ich zasilania.</w:t>
      </w:r>
    </w:p>
    <w:p w14:paraId="34F92211" w14:textId="77777777" w:rsidR="006C0C6F" w:rsidRDefault="006C0C6F" w:rsidP="006C0C6F">
      <w:pPr>
        <w:pStyle w:val="Akapitzlist"/>
        <w:numPr>
          <w:ilvl w:val="2"/>
          <w:numId w:val="3"/>
        </w:numPr>
        <w:spacing w:line="276" w:lineRule="auto"/>
        <w:ind w:left="284" w:hanging="220"/>
      </w:pPr>
      <w:r>
        <w:t>ochrona od porażeń prądem elektrycznym – samoczynne wyłączenie zasilania.</w:t>
      </w:r>
    </w:p>
    <w:p w14:paraId="549CC077" w14:textId="77777777" w:rsidR="006C0C6F" w:rsidRDefault="006C0C6F" w:rsidP="006C0C6F">
      <w:pPr>
        <w:pStyle w:val="Akapitzlist"/>
        <w:numPr>
          <w:ilvl w:val="2"/>
          <w:numId w:val="3"/>
        </w:numPr>
        <w:spacing w:line="276" w:lineRule="auto"/>
        <w:ind w:left="284" w:hanging="220"/>
      </w:pPr>
      <w:r>
        <w:t>wykonawca przed zakupem elementów instalacji elektrycznych i teletechnicznych ma obowiązek uzyskania akceptacji Inwestora przy wyborze urządzeń (</w:t>
      </w:r>
      <w:proofErr w:type="spellStart"/>
      <w:r>
        <w:t>tyi</w:t>
      </w:r>
      <w:proofErr w:type="spellEnd"/>
      <w:r>
        <w:t xml:space="preserve"> i producent).</w:t>
      </w:r>
    </w:p>
    <w:p w14:paraId="1C906A5A" w14:textId="77777777" w:rsidR="006C0C6F" w:rsidRDefault="006C0C6F" w:rsidP="006C0C6F">
      <w:pPr>
        <w:pStyle w:val="Akapitzlist"/>
        <w:numPr>
          <w:ilvl w:val="2"/>
          <w:numId w:val="3"/>
        </w:numPr>
        <w:spacing w:line="276" w:lineRule="auto"/>
        <w:ind w:left="284" w:hanging="220"/>
      </w:pPr>
      <w:r>
        <w:t>wszystkie specyfikacje urządzeń i rysunki szczegółowe proponowane przez Wykonawcę będą zatwierdzane przez Inwestora lub Biuro Projektów.</w:t>
      </w:r>
    </w:p>
    <w:p w14:paraId="6B4CBF5B" w14:textId="77777777" w:rsidR="006C0C6F" w:rsidRDefault="006C0C6F" w:rsidP="006C0C6F">
      <w:pPr>
        <w:pStyle w:val="Akapitzlist"/>
        <w:numPr>
          <w:ilvl w:val="2"/>
          <w:numId w:val="3"/>
        </w:numPr>
        <w:spacing w:line="276" w:lineRule="auto"/>
        <w:ind w:left="284" w:hanging="220"/>
      </w:pPr>
      <w:r>
        <w:t>w przypadku stosowania jakichkolwiek rozwiązań systemowych należy przy wycenie uwzględnić wszystkie elementy danego systemu niezbędne do zrealizowania całości prac.</w:t>
      </w:r>
    </w:p>
    <w:p w14:paraId="7A55FCE4" w14:textId="77777777" w:rsidR="006C0C6F" w:rsidRDefault="006C0C6F" w:rsidP="006C0C6F">
      <w:pPr>
        <w:pStyle w:val="Akapitzlist"/>
        <w:numPr>
          <w:ilvl w:val="2"/>
          <w:numId w:val="3"/>
        </w:numPr>
        <w:spacing w:line="276" w:lineRule="auto"/>
        <w:ind w:left="284" w:hanging="220"/>
      </w:pPr>
      <w:r>
        <w:t>niezależnie od stopnia dokładności i precyzji dokumentów otrzymanych od Inwestora, definiującej usługę do wykonania, Wykonawca zobowiązany jest do uzyskania dobrego rezultatu końcowego. W związku z tym wykonane instalacje muszą  zapewnić utrzymanie założonych parametrów.</w:t>
      </w:r>
    </w:p>
    <w:p w14:paraId="4FD3BA54" w14:textId="77777777" w:rsidR="006C0C6F" w:rsidRDefault="006C0C6F" w:rsidP="006C0C6F">
      <w:pPr>
        <w:pStyle w:val="Akapitzlist"/>
        <w:numPr>
          <w:ilvl w:val="2"/>
          <w:numId w:val="3"/>
        </w:numPr>
        <w:spacing w:line="276" w:lineRule="auto"/>
        <w:ind w:left="284" w:hanging="220"/>
      </w:pPr>
      <w:r>
        <w:t>specyfikacje i opisy uwzględniają  standard minimalny dla materiałów i instalacji, niezbędny do właściwego funkcjonowania projektowanego obiektu. Wykonawca może zaproponować alternatywne rozwiązania pod warunkiem zachowania minimalnego wymaganego standardu – do akceptacji przez Inwestora.</w:t>
      </w:r>
    </w:p>
    <w:p w14:paraId="089FF9F7" w14:textId="77777777" w:rsidR="006C0C6F" w:rsidRDefault="006C0C6F" w:rsidP="006C0C6F">
      <w:pPr>
        <w:pStyle w:val="Akapitzlist"/>
        <w:numPr>
          <w:ilvl w:val="2"/>
          <w:numId w:val="3"/>
        </w:numPr>
        <w:spacing w:line="276" w:lineRule="auto"/>
        <w:ind w:left="284" w:hanging="220"/>
      </w:pPr>
      <w:r>
        <w:lastRenderedPageBreak/>
        <w:t>rysunki i część opisowa są  dokumentami wzajemnie się uzupełniającymi. Wszystkie elementy ujęte w specyfikacji (opisie), a nie ujęte na rysunkach lub ujęte na rysunkach a nie ujęte w specyfikacji winne być traktowane tak jakby były ujęte w obu. W przypadku rozbieżności w jakimkolwiek z elementów dokumentacji należy zgłosić projektantowi, który zobowiązany będzie do pisemnego rozstrzygnięcia problemu.</w:t>
      </w:r>
    </w:p>
    <w:p w14:paraId="7C453D36" w14:textId="77777777" w:rsidR="006C0C6F" w:rsidRDefault="006C0C6F" w:rsidP="006C0C6F">
      <w:pPr>
        <w:pStyle w:val="Akapitzlist"/>
        <w:numPr>
          <w:ilvl w:val="2"/>
          <w:numId w:val="3"/>
        </w:numPr>
        <w:spacing w:line="276" w:lineRule="auto"/>
        <w:ind w:left="284" w:hanging="220"/>
      </w:pPr>
      <w:r>
        <w:t>w przypadku błędu, pomyłki lub wątpliwości interpretacyjnych, Wykonawca, przed złożeniem oferty, powinien wyjaśnić sporne kwestie z Inwestorem, który jako jedyny jest upoważniony do wprowadzania zmian. Wszelkie niesygnalizowane niejasności będą  interpretowane z korzyścią  dla Inwestora.</w:t>
      </w:r>
    </w:p>
    <w:p w14:paraId="074A4193" w14:textId="77777777" w:rsidR="006C0C6F" w:rsidRDefault="006C0C6F" w:rsidP="006C0C6F">
      <w:pPr>
        <w:pStyle w:val="Akapitzlist"/>
        <w:numPr>
          <w:ilvl w:val="2"/>
          <w:numId w:val="3"/>
        </w:numPr>
        <w:spacing w:line="276" w:lineRule="auto"/>
        <w:ind w:left="284" w:hanging="220"/>
      </w:pPr>
      <w:r>
        <w:t>w przypadku konieczności inne elementy, oznaczenia lub specyfikacje mogą zostać dobrane przez projektanta.</w:t>
      </w:r>
    </w:p>
    <w:p w14:paraId="46C248BE" w14:textId="77777777" w:rsidR="006C0C6F" w:rsidRDefault="006C0C6F" w:rsidP="006C0C6F">
      <w:pPr>
        <w:pStyle w:val="Akapitzlist"/>
        <w:numPr>
          <w:ilvl w:val="2"/>
          <w:numId w:val="3"/>
        </w:numPr>
        <w:spacing w:line="276" w:lineRule="auto"/>
        <w:ind w:left="284" w:hanging="220"/>
      </w:pPr>
      <w:r>
        <w:t>wszystkie wykonywane prace oraz proponowane materiały winny odpowiadać: polskim normom, posiadać niezbędne atesty i spełniać obowiązujące przepisy.</w:t>
      </w:r>
    </w:p>
    <w:p w14:paraId="266D7E89" w14:textId="77777777" w:rsidR="006C0C6F" w:rsidRDefault="006C0C6F" w:rsidP="006C0C6F">
      <w:pPr>
        <w:pStyle w:val="Akapitzlist"/>
        <w:numPr>
          <w:ilvl w:val="2"/>
          <w:numId w:val="3"/>
        </w:numPr>
        <w:spacing w:line="276" w:lineRule="auto"/>
        <w:ind w:left="284" w:hanging="220"/>
      </w:pPr>
      <w:r>
        <w:t>do zakresu prac Wykonawcy wchodzą pomiary, próby, regulacja i uruchomienia urządzeń i instalacji wg obowiązujących norm i przepisów oraz oddanie ich do użytkowania lub eksploatacji zgodnie z obowiązującą  procedur.</w:t>
      </w:r>
    </w:p>
    <w:p w14:paraId="519C1B9F" w14:textId="77777777" w:rsidR="006C0C6F" w:rsidRDefault="006C0C6F" w:rsidP="006C0C6F"/>
    <w:p w14:paraId="6CDC7209" w14:textId="77777777" w:rsidR="006C0C6F" w:rsidRDefault="006C0C6F" w:rsidP="006C0C6F">
      <w:pPr>
        <w:pStyle w:val="Tekstpodstawowy"/>
        <w:spacing w:line="276" w:lineRule="auto"/>
      </w:pPr>
      <w:r>
        <w:t xml:space="preserve">Całość robót budowlanych należy wykonać zgodnie z: </w:t>
      </w:r>
    </w:p>
    <w:p w14:paraId="600FA3DA" w14:textId="77777777" w:rsidR="006C0C6F" w:rsidRDefault="006C0C6F" w:rsidP="006C0C6F">
      <w:pPr>
        <w:pStyle w:val="Akapitzlist"/>
        <w:numPr>
          <w:ilvl w:val="2"/>
          <w:numId w:val="3"/>
        </w:numPr>
        <w:spacing w:line="276" w:lineRule="auto"/>
        <w:ind w:left="284" w:hanging="220"/>
      </w:pPr>
      <w:r>
        <w:t xml:space="preserve">Rozporządzeniem Ministra Infrastruktury z dnia 12 kwietnia 2002r. w sprawie warunków technicznych, jakim powinny odpowiadać budynki i ich usytuowanie (Dz. U. Nr 75, poz. 690 z </w:t>
      </w:r>
      <w:proofErr w:type="spellStart"/>
      <w:r>
        <w:t>późn</w:t>
      </w:r>
      <w:proofErr w:type="spellEnd"/>
      <w:r>
        <w:t xml:space="preserve">. zmianami), </w:t>
      </w:r>
    </w:p>
    <w:p w14:paraId="530DC147" w14:textId="77777777" w:rsidR="006C0C6F" w:rsidRDefault="006C0C6F" w:rsidP="006C0C6F">
      <w:pPr>
        <w:pStyle w:val="Akapitzlist"/>
        <w:numPr>
          <w:ilvl w:val="2"/>
          <w:numId w:val="3"/>
        </w:numPr>
        <w:spacing w:line="276" w:lineRule="auto"/>
        <w:ind w:left="284" w:hanging="220"/>
      </w:pPr>
      <w:r w:rsidRPr="005B39C9">
        <w:t xml:space="preserve">Rozporządzenie Ministra Infrastruktury z dn. 12.04.2002 (Dz. U. 2002 Nr 75 poz. 690 z dnia 15.06.2002r) w sprawie warunków technicznych, jakim powinny odpowiadać budynki i ich usytuowanie – wraz z późniejszymi zmianami – </w:t>
      </w:r>
      <w:proofErr w:type="spellStart"/>
      <w:r w:rsidRPr="005B39C9">
        <w:t>j.w</w:t>
      </w:r>
      <w:proofErr w:type="spellEnd"/>
      <w:r w:rsidRPr="005B39C9">
        <w:t xml:space="preserve">.  </w:t>
      </w:r>
    </w:p>
    <w:p w14:paraId="51BCADE3" w14:textId="77777777" w:rsidR="006C0C6F" w:rsidRDefault="006C0C6F" w:rsidP="006C0C6F">
      <w:pPr>
        <w:pStyle w:val="Akapitzlist"/>
        <w:numPr>
          <w:ilvl w:val="2"/>
          <w:numId w:val="3"/>
        </w:numPr>
        <w:spacing w:line="276" w:lineRule="auto"/>
        <w:ind w:left="284" w:hanging="220"/>
      </w:pPr>
      <w:r w:rsidRPr="005B39C9">
        <w:t>Rozporządzenie MSWiA z dnia 07.06.2010 w sprawie ochrony przeciwpożarowej budynków, innych obiektów budowlanych i terenów (Dz.U.57 poz.353 z 2010r.);</w:t>
      </w:r>
    </w:p>
    <w:p w14:paraId="4E67C949" w14:textId="77777777" w:rsidR="006C0C6F" w:rsidRDefault="006C0C6F" w:rsidP="006C0C6F">
      <w:pPr>
        <w:pStyle w:val="Akapitzlist"/>
        <w:numPr>
          <w:ilvl w:val="2"/>
          <w:numId w:val="3"/>
        </w:numPr>
        <w:spacing w:line="276" w:lineRule="auto"/>
        <w:ind w:left="284" w:hanging="220"/>
      </w:pPr>
      <w:r>
        <w:t xml:space="preserve">Przepisami Ustawy Prawo Budowlane, </w:t>
      </w:r>
    </w:p>
    <w:p w14:paraId="7EA1DDF7" w14:textId="77777777" w:rsidR="006C0C6F" w:rsidRDefault="006C0C6F" w:rsidP="006C0C6F">
      <w:pPr>
        <w:pStyle w:val="Akapitzlist"/>
        <w:numPr>
          <w:ilvl w:val="2"/>
          <w:numId w:val="3"/>
        </w:numPr>
        <w:spacing w:line="276" w:lineRule="auto"/>
        <w:ind w:left="284" w:hanging="220"/>
      </w:pPr>
      <w:r>
        <w:t xml:space="preserve">Rozporządzeniem </w:t>
      </w:r>
      <w:proofErr w:type="spellStart"/>
      <w:r>
        <w:t>MPiPS</w:t>
      </w:r>
      <w:proofErr w:type="spellEnd"/>
      <w:r>
        <w:t xml:space="preserve"> z dnia 26 września 1997r. w sprawie ogólnych przepisów bezpieczeństwa i higieny pracy (tekst jednolity : Dz. U. z 2003r. Nr 169, poz. 1650), </w:t>
      </w:r>
    </w:p>
    <w:p w14:paraId="22CD54E1" w14:textId="77777777" w:rsidR="006C0C6F" w:rsidRDefault="006C0C6F" w:rsidP="006C0C6F">
      <w:pPr>
        <w:pStyle w:val="Akapitzlist"/>
        <w:numPr>
          <w:ilvl w:val="2"/>
          <w:numId w:val="3"/>
        </w:numPr>
        <w:spacing w:line="276" w:lineRule="auto"/>
        <w:ind w:left="284" w:hanging="220"/>
      </w:pPr>
      <w:r>
        <w:t xml:space="preserve">Rozporządzeniem Ministra Infrastruktury z dnia 6 lutego 2003r w sprawie bezpieczeństwa i higieny pracy podczas wykonywania robót budowlanych (Dz. U. Nr 47, poz. 401), </w:t>
      </w:r>
    </w:p>
    <w:p w14:paraId="3A3DF0DD" w14:textId="77777777" w:rsidR="006C0C6F" w:rsidRDefault="006C0C6F" w:rsidP="006C0C6F">
      <w:pPr>
        <w:pStyle w:val="Akapitzlist"/>
        <w:numPr>
          <w:ilvl w:val="2"/>
          <w:numId w:val="3"/>
        </w:numPr>
        <w:spacing w:line="276" w:lineRule="auto"/>
        <w:ind w:left="284" w:hanging="220"/>
      </w:pPr>
      <w:r>
        <w:t xml:space="preserve">Ogólnymi zasadami wiedzy technicznej, </w:t>
      </w:r>
    </w:p>
    <w:p w14:paraId="754E1FCE" w14:textId="77777777" w:rsidR="006C0C6F" w:rsidRDefault="006C0C6F" w:rsidP="006C0C6F">
      <w:pPr>
        <w:pStyle w:val="Akapitzlist"/>
        <w:numPr>
          <w:ilvl w:val="2"/>
          <w:numId w:val="3"/>
        </w:numPr>
        <w:spacing w:line="276" w:lineRule="auto"/>
        <w:ind w:left="284" w:hanging="220"/>
      </w:pPr>
      <w:r>
        <w:t>Instrukcjami i wytycznymi technicznymi producentów, dostawców materiałów i wyrobów budowlanych.</w:t>
      </w:r>
    </w:p>
    <w:p w14:paraId="246E15E0" w14:textId="77777777" w:rsidR="00586973" w:rsidRPr="0075676B" w:rsidRDefault="00586973" w:rsidP="006C0C6F"/>
    <w:p w14:paraId="6A466027" w14:textId="77777777" w:rsidR="00791458" w:rsidRDefault="00791458" w:rsidP="003B6131">
      <w:pPr>
        <w:spacing w:line="276" w:lineRule="auto"/>
      </w:pPr>
    </w:p>
    <w:p w14:paraId="5C3C5819" w14:textId="77777777" w:rsidR="00557B2B" w:rsidRDefault="00557B2B" w:rsidP="00037CA4">
      <w:pPr>
        <w:spacing w:line="276" w:lineRule="auto"/>
        <w:jc w:val="right"/>
      </w:pPr>
    </w:p>
    <w:p w14:paraId="5DE7B624" w14:textId="77777777" w:rsidR="00395480" w:rsidRDefault="00395480" w:rsidP="00037CA4">
      <w:pPr>
        <w:spacing w:line="276" w:lineRule="auto"/>
        <w:jc w:val="right"/>
      </w:pPr>
    </w:p>
    <w:p w14:paraId="5DF41D2B" w14:textId="77777777" w:rsidR="00791458" w:rsidRDefault="00791458" w:rsidP="00037CA4">
      <w:pPr>
        <w:spacing w:line="276" w:lineRule="auto"/>
        <w:jc w:val="right"/>
      </w:pPr>
    </w:p>
    <w:p w14:paraId="60489460" w14:textId="7331F0E9" w:rsidR="0030650C" w:rsidRDefault="00037CA4" w:rsidP="00037CA4">
      <w:pPr>
        <w:spacing w:line="276" w:lineRule="auto"/>
        <w:jc w:val="right"/>
      </w:pPr>
      <w:r>
        <w:t>OPRACOWAŁ:</w:t>
      </w:r>
    </w:p>
    <w:p w14:paraId="5B711C96" w14:textId="77777777" w:rsidR="00037CA4" w:rsidRDefault="00037CA4" w:rsidP="00037CA4">
      <w:pPr>
        <w:spacing w:line="276" w:lineRule="auto"/>
        <w:jc w:val="right"/>
      </w:pPr>
      <w:r>
        <w:t>mgr inż. Michał Kapka</w:t>
      </w:r>
    </w:p>
    <w:p w14:paraId="1D628E0C" w14:textId="037AF48C" w:rsidR="006E4CE8" w:rsidRDefault="00037CA4" w:rsidP="00037CA4">
      <w:pPr>
        <w:spacing w:line="276" w:lineRule="auto"/>
        <w:jc w:val="right"/>
      </w:pPr>
      <w:proofErr w:type="spellStart"/>
      <w:r>
        <w:t>upr</w:t>
      </w:r>
      <w:proofErr w:type="spellEnd"/>
      <w:r w:rsidR="00586973">
        <w:t>.</w:t>
      </w:r>
      <w:r>
        <w:t xml:space="preserve"> nr WKP/0169/POOE/12</w:t>
      </w:r>
    </w:p>
    <w:p w14:paraId="2E2C1C73" w14:textId="77777777" w:rsidR="00586973" w:rsidRDefault="00586973" w:rsidP="00037CA4">
      <w:pPr>
        <w:spacing w:line="276" w:lineRule="auto"/>
        <w:jc w:val="right"/>
      </w:pPr>
    </w:p>
    <w:p w14:paraId="1D340D7A" w14:textId="77777777" w:rsidR="00586973" w:rsidRDefault="00586973" w:rsidP="00037CA4">
      <w:pPr>
        <w:spacing w:line="276" w:lineRule="auto"/>
        <w:jc w:val="right"/>
      </w:pPr>
    </w:p>
    <w:p w14:paraId="1D48463B" w14:textId="77777777" w:rsidR="00586973" w:rsidRDefault="00586973" w:rsidP="00037CA4">
      <w:pPr>
        <w:spacing w:line="276" w:lineRule="auto"/>
        <w:jc w:val="right"/>
      </w:pPr>
    </w:p>
    <w:p w14:paraId="3BF6A5C2" w14:textId="77777777" w:rsidR="00586973" w:rsidRDefault="00586973" w:rsidP="00037CA4">
      <w:pPr>
        <w:spacing w:line="276" w:lineRule="auto"/>
        <w:jc w:val="right"/>
      </w:pPr>
    </w:p>
    <w:p w14:paraId="7BABA8E3" w14:textId="77777777" w:rsidR="00586973" w:rsidRDefault="00586973" w:rsidP="00037CA4">
      <w:pPr>
        <w:spacing w:line="276" w:lineRule="auto"/>
        <w:jc w:val="right"/>
      </w:pPr>
    </w:p>
    <w:p w14:paraId="01FA5463" w14:textId="77777777" w:rsidR="00586973" w:rsidRDefault="00586973" w:rsidP="00037CA4">
      <w:pPr>
        <w:spacing w:line="276" w:lineRule="auto"/>
        <w:jc w:val="right"/>
      </w:pPr>
    </w:p>
    <w:p w14:paraId="12FC05A0" w14:textId="77777777" w:rsidR="00586973" w:rsidRDefault="00586973" w:rsidP="00037CA4">
      <w:pPr>
        <w:spacing w:line="276" w:lineRule="auto"/>
        <w:jc w:val="right"/>
      </w:pPr>
    </w:p>
    <w:p w14:paraId="070EAD17" w14:textId="77777777" w:rsidR="00557B2B" w:rsidRDefault="00557B2B" w:rsidP="00230669">
      <w:pPr>
        <w:spacing w:line="276" w:lineRule="auto"/>
      </w:pPr>
    </w:p>
    <w:p w14:paraId="72249843" w14:textId="7B56D85B" w:rsidR="00586973" w:rsidRDefault="00586973" w:rsidP="00586973">
      <w:pPr>
        <w:pStyle w:val="Nagwek1"/>
        <w:spacing w:after="120"/>
        <w:ind w:left="357" w:hanging="357"/>
      </w:pPr>
      <w:bookmarkStart w:id="24" w:name="_Toc192679896"/>
      <w:r>
        <w:lastRenderedPageBreak/>
        <w:t>Załączniki</w:t>
      </w:r>
      <w:bookmarkEnd w:id="24"/>
    </w:p>
    <w:p w14:paraId="4BB72B2C" w14:textId="193AD011" w:rsidR="00586973" w:rsidRDefault="00586973" w:rsidP="00310D0D">
      <w:pPr>
        <w:pStyle w:val="Akapitzlist"/>
        <w:numPr>
          <w:ilvl w:val="0"/>
          <w:numId w:val="10"/>
        </w:numPr>
        <w:spacing w:line="276" w:lineRule="auto"/>
        <w:ind w:left="426"/>
        <w:jc w:val="left"/>
      </w:pPr>
      <w:r>
        <w:t xml:space="preserve">oświadczenie projektanta </w:t>
      </w:r>
      <w:r w:rsidR="000171AE">
        <w:t>i sprawdzającego</w:t>
      </w:r>
    </w:p>
    <w:p w14:paraId="4D00213B" w14:textId="77777777" w:rsidR="00586973" w:rsidRDefault="00586973" w:rsidP="00310D0D">
      <w:pPr>
        <w:pStyle w:val="Akapitzlist"/>
        <w:numPr>
          <w:ilvl w:val="0"/>
          <w:numId w:val="10"/>
        </w:numPr>
        <w:spacing w:line="276" w:lineRule="auto"/>
        <w:ind w:left="426"/>
        <w:jc w:val="left"/>
      </w:pPr>
      <w:r>
        <w:t xml:space="preserve">uprawnienia projektanta </w:t>
      </w:r>
    </w:p>
    <w:p w14:paraId="1E25E713" w14:textId="36A3E76E" w:rsidR="000171AE" w:rsidRDefault="000171AE" w:rsidP="00310D0D">
      <w:pPr>
        <w:pStyle w:val="Akapitzlist"/>
        <w:numPr>
          <w:ilvl w:val="0"/>
          <w:numId w:val="10"/>
        </w:numPr>
        <w:spacing w:line="276" w:lineRule="auto"/>
        <w:ind w:left="426"/>
        <w:jc w:val="left"/>
      </w:pPr>
      <w:r>
        <w:t>uprawnienia sprawdzającego</w:t>
      </w:r>
    </w:p>
    <w:p w14:paraId="1907C401" w14:textId="739BF3EA" w:rsidR="00586973" w:rsidRDefault="00586973" w:rsidP="00310D0D">
      <w:pPr>
        <w:pStyle w:val="Akapitzlist"/>
        <w:numPr>
          <w:ilvl w:val="0"/>
          <w:numId w:val="10"/>
        </w:numPr>
        <w:spacing w:line="276" w:lineRule="auto"/>
        <w:ind w:left="426"/>
        <w:jc w:val="left"/>
      </w:pPr>
      <w:r>
        <w:t>zaświadczenie z Izby Inżynierów Budownictwa</w:t>
      </w:r>
      <w:r w:rsidR="000171AE">
        <w:t xml:space="preserve"> projektanta</w:t>
      </w:r>
    </w:p>
    <w:p w14:paraId="02F01B43" w14:textId="14E38BD7" w:rsidR="00C74528" w:rsidRDefault="00C74528" w:rsidP="00310D0D">
      <w:pPr>
        <w:pStyle w:val="Akapitzlist"/>
        <w:numPr>
          <w:ilvl w:val="0"/>
          <w:numId w:val="10"/>
        </w:numPr>
        <w:spacing w:line="276" w:lineRule="auto"/>
        <w:ind w:left="426"/>
        <w:jc w:val="left"/>
      </w:pPr>
      <w:r>
        <w:t>zaświadczenie z Izby Inżynierów Budownictwa sprawdzającego</w:t>
      </w:r>
    </w:p>
    <w:p w14:paraId="6B338CA8" w14:textId="77777777" w:rsidR="00586973" w:rsidRDefault="00586973" w:rsidP="00586973">
      <w:pPr>
        <w:spacing w:line="276" w:lineRule="auto"/>
      </w:pPr>
    </w:p>
    <w:p w14:paraId="250F17A6" w14:textId="77777777" w:rsidR="00586973" w:rsidRDefault="00586973" w:rsidP="00586973">
      <w:pPr>
        <w:spacing w:line="276" w:lineRule="auto"/>
      </w:pPr>
    </w:p>
    <w:p w14:paraId="763449C0" w14:textId="77777777" w:rsidR="00586973" w:rsidRDefault="00586973" w:rsidP="00586973">
      <w:pPr>
        <w:spacing w:line="276" w:lineRule="auto"/>
      </w:pPr>
    </w:p>
    <w:p w14:paraId="2B4B8B1C" w14:textId="77777777" w:rsidR="00FC44F1" w:rsidRDefault="00FC44F1" w:rsidP="00586973">
      <w:pPr>
        <w:spacing w:line="276" w:lineRule="auto"/>
      </w:pPr>
    </w:p>
    <w:p w14:paraId="6D74EC1C" w14:textId="77777777" w:rsidR="00FC44F1" w:rsidRDefault="00FC44F1" w:rsidP="00586973">
      <w:pPr>
        <w:spacing w:line="276" w:lineRule="auto"/>
      </w:pPr>
    </w:p>
    <w:p w14:paraId="51F58B78" w14:textId="77777777" w:rsidR="00FC44F1" w:rsidRDefault="00FC44F1" w:rsidP="00586973">
      <w:pPr>
        <w:spacing w:line="276" w:lineRule="auto"/>
      </w:pPr>
    </w:p>
    <w:p w14:paraId="61F5B9DD" w14:textId="77777777" w:rsidR="00FC44F1" w:rsidRDefault="00FC44F1" w:rsidP="00586973">
      <w:pPr>
        <w:spacing w:line="276" w:lineRule="auto"/>
      </w:pPr>
    </w:p>
    <w:p w14:paraId="27DB9904" w14:textId="77777777" w:rsidR="00FC44F1" w:rsidRDefault="00FC44F1" w:rsidP="00586973">
      <w:pPr>
        <w:spacing w:line="276" w:lineRule="auto"/>
      </w:pPr>
    </w:p>
    <w:p w14:paraId="7C1488F7" w14:textId="77777777" w:rsidR="00FC44F1" w:rsidRDefault="00FC44F1" w:rsidP="00586973">
      <w:pPr>
        <w:spacing w:line="276" w:lineRule="auto"/>
      </w:pPr>
    </w:p>
    <w:p w14:paraId="72CDBEBE" w14:textId="77777777" w:rsidR="00FC44F1" w:rsidRDefault="00FC44F1" w:rsidP="00586973">
      <w:pPr>
        <w:spacing w:line="276" w:lineRule="auto"/>
      </w:pPr>
    </w:p>
    <w:p w14:paraId="692C6593" w14:textId="77777777" w:rsidR="00FC44F1" w:rsidRDefault="00FC44F1" w:rsidP="00586973">
      <w:pPr>
        <w:spacing w:line="276" w:lineRule="auto"/>
      </w:pPr>
    </w:p>
    <w:p w14:paraId="5D6E19D6" w14:textId="77777777" w:rsidR="00FC44F1" w:rsidRDefault="00FC44F1" w:rsidP="00586973">
      <w:pPr>
        <w:spacing w:line="276" w:lineRule="auto"/>
      </w:pPr>
    </w:p>
    <w:p w14:paraId="710EFC5B" w14:textId="77777777" w:rsidR="00FC44F1" w:rsidRDefault="00FC44F1" w:rsidP="00586973">
      <w:pPr>
        <w:spacing w:line="276" w:lineRule="auto"/>
      </w:pPr>
    </w:p>
    <w:p w14:paraId="419D8576" w14:textId="77777777" w:rsidR="00FC44F1" w:rsidRDefault="00FC44F1" w:rsidP="00586973">
      <w:pPr>
        <w:spacing w:line="276" w:lineRule="auto"/>
      </w:pPr>
    </w:p>
    <w:p w14:paraId="09FFD2E7" w14:textId="77777777" w:rsidR="00FC44F1" w:rsidRDefault="00FC44F1" w:rsidP="00586973">
      <w:pPr>
        <w:spacing w:line="276" w:lineRule="auto"/>
      </w:pPr>
    </w:p>
    <w:p w14:paraId="65E232C0" w14:textId="77777777" w:rsidR="00FC44F1" w:rsidRDefault="00FC44F1" w:rsidP="00586973">
      <w:pPr>
        <w:spacing w:line="276" w:lineRule="auto"/>
      </w:pPr>
    </w:p>
    <w:p w14:paraId="76CEE471" w14:textId="77777777" w:rsidR="00FC44F1" w:rsidRDefault="00FC44F1" w:rsidP="00586973">
      <w:pPr>
        <w:spacing w:line="276" w:lineRule="auto"/>
      </w:pPr>
    </w:p>
    <w:p w14:paraId="06A8E3A5" w14:textId="77777777" w:rsidR="00FC44F1" w:rsidRDefault="00FC44F1" w:rsidP="00586973">
      <w:pPr>
        <w:spacing w:line="276" w:lineRule="auto"/>
      </w:pPr>
    </w:p>
    <w:p w14:paraId="4F3C95B6" w14:textId="77777777" w:rsidR="00FC44F1" w:rsidRDefault="00FC44F1" w:rsidP="00586973">
      <w:pPr>
        <w:spacing w:line="276" w:lineRule="auto"/>
      </w:pPr>
    </w:p>
    <w:p w14:paraId="0B0770A0" w14:textId="77777777" w:rsidR="00FC44F1" w:rsidRDefault="00FC44F1" w:rsidP="00586973">
      <w:pPr>
        <w:spacing w:line="276" w:lineRule="auto"/>
      </w:pPr>
    </w:p>
    <w:p w14:paraId="1FB72E1A" w14:textId="77777777" w:rsidR="00FC44F1" w:rsidRDefault="00FC44F1" w:rsidP="00586973">
      <w:pPr>
        <w:spacing w:line="276" w:lineRule="auto"/>
      </w:pPr>
    </w:p>
    <w:p w14:paraId="5FC6A06B" w14:textId="77777777" w:rsidR="00FC44F1" w:rsidRDefault="00FC44F1" w:rsidP="00586973">
      <w:pPr>
        <w:spacing w:line="276" w:lineRule="auto"/>
      </w:pPr>
    </w:p>
    <w:p w14:paraId="76CCC033" w14:textId="77777777" w:rsidR="00FC44F1" w:rsidRDefault="00FC44F1" w:rsidP="00586973">
      <w:pPr>
        <w:spacing w:line="276" w:lineRule="auto"/>
      </w:pPr>
    </w:p>
    <w:p w14:paraId="2EF114CF" w14:textId="77777777" w:rsidR="00FC44F1" w:rsidRDefault="00FC44F1" w:rsidP="00586973">
      <w:pPr>
        <w:spacing w:line="276" w:lineRule="auto"/>
      </w:pPr>
    </w:p>
    <w:p w14:paraId="3C4B14AA" w14:textId="77777777" w:rsidR="00FC44F1" w:rsidRDefault="00FC44F1" w:rsidP="00586973">
      <w:pPr>
        <w:spacing w:line="276" w:lineRule="auto"/>
      </w:pPr>
    </w:p>
    <w:p w14:paraId="5827251E" w14:textId="77777777" w:rsidR="00FC44F1" w:rsidRDefault="00FC44F1" w:rsidP="00586973">
      <w:pPr>
        <w:spacing w:line="276" w:lineRule="auto"/>
      </w:pPr>
    </w:p>
    <w:p w14:paraId="3BA4688E" w14:textId="77777777" w:rsidR="00FC44F1" w:rsidRDefault="00FC44F1" w:rsidP="00586973">
      <w:pPr>
        <w:spacing w:line="276" w:lineRule="auto"/>
      </w:pPr>
    </w:p>
    <w:p w14:paraId="5640B582" w14:textId="77777777" w:rsidR="00FC44F1" w:rsidRDefault="00FC44F1" w:rsidP="00586973">
      <w:pPr>
        <w:spacing w:line="276" w:lineRule="auto"/>
      </w:pPr>
    </w:p>
    <w:p w14:paraId="4C54166A" w14:textId="77777777" w:rsidR="00FC44F1" w:rsidRDefault="00FC44F1" w:rsidP="00586973">
      <w:pPr>
        <w:spacing w:line="276" w:lineRule="auto"/>
      </w:pPr>
    </w:p>
    <w:p w14:paraId="27731A73" w14:textId="77777777" w:rsidR="00FC44F1" w:rsidRDefault="00FC44F1" w:rsidP="00586973">
      <w:pPr>
        <w:spacing w:line="276" w:lineRule="auto"/>
      </w:pPr>
    </w:p>
    <w:p w14:paraId="4479D8D0" w14:textId="77777777" w:rsidR="00FC44F1" w:rsidRDefault="00FC44F1" w:rsidP="00586973">
      <w:pPr>
        <w:spacing w:line="276" w:lineRule="auto"/>
      </w:pPr>
    </w:p>
    <w:p w14:paraId="64539A92" w14:textId="77777777" w:rsidR="00FC44F1" w:rsidRDefault="00FC44F1" w:rsidP="00586973">
      <w:pPr>
        <w:spacing w:line="276" w:lineRule="auto"/>
      </w:pPr>
    </w:p>
    <w:p w14:paraId="034DBEF3" w14:textId="77777777" w:rsidR="00FC44F1" w:rsidRDefault="00FC44F1" w:rsidP="00586973">
      <w:pPr>
        <w:spacing w:line="276" w:lineRule="auto"/>
      </w:pPr>
    </w:p>
    <w:p w14:paraId="036C0E24" w14:textId="77777777" w:rsidR="00FC44F1" w:rsidRDefault="00FC44F1" w:rsidP="00586973">
      <w:pPr>
        <w:spacing w:line="276" w:lineRule="auto"/>
      </w:pPr>
    </w:p>
    <w:p w14:paraId="0663C6EE" w14:textId="77777777" w:rsidR="00FC44F1" w:rsidRDefault="00FC44F1" w:rsidP="00586973">
      <w:pPr>
        <w:spacing w:line="276" w:lineRule="auto"/>
      </w:pPr>
    </w:p>
    <w:p w14:paraId="0F0CBF45" w14:textId="77777777" w:rsidR="00FC44F1" w:rsidRDefault="00FC44F1" w:rsidP="00586973">
      <w:pPr>
        <w:spacing w:line="276" w:lineRule="auto"/>
      </w:pPr>
    </w:p>
    <w:p w14:paraId="1B7C8297" w14:textId="77777777" w:rsidR="00FC44F1" w:rsidRDefault="00FC44F1" w:rsidP="00586973">
      <w:pPr>
        <w:spacing w:line="276" w:lineRule="auto"/>
      </w:pPr>
    </w:p>
    <w:p w14:paraId="359313FF" w14:textId="77777777" w:rsidR="00FC44F1" w:rsidRDefault="00FC44F1" w:rsidP="00586973">
      <w:pPr>
        <w:spacing w:line="276" w:lineRule="auto"/>
      </w:pPr>
    </w:p>
    <w:p w14:paraId="0F475EA3" w14:textId="77777777" w:rsidR="003139A7" w:rsidRDefault="003139A7" w:rsidP="00586973">
      <w:pPr>
        <w:spacing w:line="276" w:lineRule="auto"/>
      </w:pPr>
    </w:p>
    <w:p w14:paraId="023D4225" w14:textId="77777777" w:rsidR="003139A7" w:rsidRDefault="003139A7" w:rsidP="00586973">
      <w:pPr>
        <w:spacing w:line="276" w:lineRule="auto"/>
      </w:pPr>
    </w:p>
    <w:p w14:paraId="5D9B5AC8" w14:textId="77777777" w:rsidR="003139A7" w:rsidRDefault="003139A7" w:rsidP="00586973">
      <w:pPr>
        <w:spacing w:line="276" w:lineRule="auto"/>
      </w:pPr>
    </w:p>
    <w:p w14:paraId="64EB8536" w14:textId="77777777" w:rsidR="00FC44F1" w:rsidRDefault="00FC44F1" w:rsidP="00586973">
      <w:pPr>
        <w:spacing w:line="276" w:lineRule="auto"/>
      </w:pPr>
    </w:p>
    <w:p w14:paraId="6BAF99B8" w14:textId="77777777" w:rsidR="00FC44F1" w:rsidRDefault="00FC44F1" w:rsidP="00586973">
      <w:pPr>
        <w:spacing w:line="276" w:lineRule="auto"/>
      </w:pPr>
    </w:p>
    <w:p w14:paraId="7C4FE49D" w14:textId="77777777" w:rsidR="00FC44F1" w:rsidRDefault="00FC44F1" w:rsidP="00586973">
      <w:pPr>
        <w:spacing w:line="276" w:lineRule="auto"/>
      </w:pPr>
    </w:p>
    <w:p w14:paraId="6382DD45" w14:textId="63418A5C" w:rsidR="00FC44F1" w:rsidRDefault="00FC44F1" w:rsidP="00310D0D">
      <w:pPr>
        <w:pStyle w:val="Akapitzlist"/>
        <w:numPr>
          <w:ilvl w:val="0"/>
          <w:numId w:val="11"/>
        </w:numPr>
        <w:spacing w:line="276" w:lineRule="auto"/>
        <w:ind w:left="426"/>
        <w:jc w:val="left"/>
      </w:pPr>
      <w:r>
        <w:lastRenderedPageBreak/>
        <w:t xml:space="preserve">oświadczenie projektanta </w:t>
      </w:r>
      <w:r w:rsidR="00C74528">
        <w:t>i sprawdzającego</w:t>
      </w:r>
    </w:p>
    <w:p w14:paraId="0ED967BD" w14:textId="77777777" w:rsidR="00FC44F1" w:rsidRDefault="00FC44F1" w:rsidP="00586973">
      <w:pPr>
        <w:spacing w:line="276" w:lineRule="auto"/>
      </w:pPr>
    </w:p>
    <w:p w14:paraId="111BCE97" w14:textId="77777777" w:rsidR="00FC44F1" w:rsidRDefault="00FC44F1" w:rsidP="00586973">
      <w:pPr>
        <w:spacing w:line="276" w:lineRule="auto"/>
      </w:pPr>
    </w:p>
    <w:p w14:paraId="5EE71E50" w14:textId="77777777" w:rsidR="00FC44F1" w:rsidRDefault="00FC44F1" w:rsidP="00586973">
      <w:pPr>
        <w:spacing w:line="276" w:lineRule="auto"/>
      </w:pPr>
    </w:p>
    <w:p w14:paraId="23D91474" w14:textId="60935B11" w:rsidR="00FC44F1" w:rsidRPr="00475C66" w:rsidRDefault="00FC44F1" w:rsidP="00FC44F1">
      <w:pPr>
        <w:spacing w:line="276" w:lineRule="auto"/>
        <w:jc w:val="right"/>
      </w:pPr>
      <w:r w:rsidRPr="00475C66">
        <w:t xml:space="preserve">Poznań, </w:t>
      </w:r>
      <w:r w:rsidR="00E204F7">
        <w:t>sierpień</w:t>
      </w:r>
      <w:r>
        <w:t xml:space="preserve"> 202</w:t>
      </w:r>
      <w:r w:rsidR="00E204F7">
        <w:t>5</w:t>
      </w:r>
    </w:p>
    <w:p w14:paraId="59F27C15" w14:textId="77777777" w:rsidR="00FC44F1" w:rsidRPr="00475C66" w:rsidRDefault="00FC44F1" w:rsidP="00FC44F1">
      <w:pPr>
        <w:spacing w:line="276" w:lineRule="auto"/>
        <w:jc w:val="right"/>
      </w:pPr>
    </w:p>
    <w:p w14:paraId="468F1895" w14:textId="77777777" w:rsidR="00FC44F1" w:rsidRPr="00475C66" w:rsidRDefault="00FC44F1" w:rsidP="00FC44F1">
      <w:pPr>
        <w:spacing w:line="276" w:lineRule="auto"/>
        <w:jc w:val="right"/>
      </w:pPr>
    </w:p>
    <w:p w14:paraId="7AAED5A1" w14:textId="77777777" w:rsidR="00FC44F1" w:rsidRPr="00475C66" w:rsidRDefault="00FC44F1" w:rsidP="00FC44F1">
      <w:pPr>
        <w:spacing w:line="276" w:lineRule="auto"/>
        <w:jc w:val="right"/>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1843"/>
        <w:gridCol w:w="7261"/>
      </w:tblGrid>
      <w:tr w:rsidR="00FC44F1" w:rsidRPr="00475C66" w14:paraId="7DAD6FB9" w14:textId="77777777" w:rsidTr="00A4024D">
        <w:trPr>
          <w:trHeight w:val="958"/>
        </w:trPr>
        <w:tc>
          <w:tcPr>
            <w:tcW w:w="1843" w:type="dxa"/>
            <w:tcBorders>
              <w:top w:val="nil"/>
              <w:left w:val="nil"/>
              <w:bottom w:val="single" w:sz="4" w:space="0" w:color="auto"/>
              <w:right w:val="single" w:sz="4" w:space="0" w:color="auto"/>
            </w:tcBorders>
            <w:vAlign w:val="center"/>
            <w:hideMark/>
          </w:tcPr>
          <w:p w14:paraId="204688F6" w14:textId="77777777" w:rsidR="00FC44F1" w:rsidRPr="00475C66" w:rsidRDefault="00FC44F1" w:rsidP="00A4024D">
            <w:pPr>
              <w:spacing w:line="276" w:lineRule="auto"/>
              <w:jc w:val="right"/>
              <w:rPr>
                <w:b/>
              </w:rPr>
            </w:pPr>
            <w:r w:rsidRPr="00475C66">
              <w:rPr>
                <w:b/>
              </w:rPr>
              <w:t>INWESTOR</w:t>
            </w:r>
          </w:p>
        </w:tc>
        <w:tc>
          <w:tcPr>
            <w:tcW w:w="7261" w:type="dxa"/>
            <w:tcBorders>
              <w:top w:val="nil"/>
              <w:left w:val="single" w:sz="4" w:space="0" w:color="auto"/>
              <w:bottom w:val="single" w:sz="4" w:space="0" w:color="auto"/>
              <w:right w:val="nil"/>
            </w:tcBorders>
            <w:vAlign w:val="center"/>
            <w:hideMark/>
          </w:tcPr>
          <w:p w14:paraId="4D01086D" w14:textId="77777777" w:rsidR="00FC44F1" w:rsidRPr="00264577" w:rsidRDefault="00FC44F1" w:rsidP="00A4024D">
            <w:pPr>
              <w:autoSpaceDE w:val="0"/>
              <w:autoSpaceDN w:val="0"/>
              <w:adjustRightInd w:val="0"/>
              <w:spacing w:line="276" w:lineRule="auto"/>
              <w:jc w:val="left"/>
              <w:rPr>
                <w:color w:val="000000"/>
              </w:rPr>
            </w:pPr>
            <w:r w:rsidRPr="00264577">
              <w:rPr>
                <w:color w:val="000000"/>
              </w:rPr>
              <w:t>MIEJSKI ZARZĄD BUDYNKÓW MIESZKALNYCH</w:t>
            </w:r>
          </w:p>
          <w:p w14:paraId="3BAD2D3E" w14:textId="77777777" w:rsidR="00FC44F1" w:rsidRPr="00555E40" w:rsidRDefault="00FC44F1" w:rsidP="00A4024D">
            <w:pPr>
              <w:autoSpaceDE w:val="0"/>
              <w:autoSpaceDN w:val="0"/>
              <w:adjustRightInd w:val="0"/>
              <w:spacing w:line="276" w:lineRule="auto"/>
              <w:jc w:val="left"/>
              <w:rPr>
                <w:color w:val="000000"/>
              </w:rPr>
            </w:pPr>
            <w:r w:rsidRPr="00264577">
              <w:rPr>
                <w:color w:val="000000"/>
              </w:rPr>
              <w:t>Ul. Filaretów 31, 43-100 Tychy</w:t>
            </w:r>
          </w:p>
        </w:tc>
      </w:tr>
      <w:tr w:rsidR="00FC44F1" w:rsidRPr="00475C66" w14:paraId="7A44FB46" w14:textId="77777777" w:rsidTr="003B0A7F">
        <w:trPr>
          <w:trHeight w:val="1797"/>
        </w:trPr>
        <w:tc>
          <w:tcPr>
            <w:tcW w:w="1843" w:type="dxa"/>
            <w:tcBorders>
              <w:top w:val="single" w:sz="4" w:space="0" w:color="auto"/>
              <w:left w:val="nil"/>
              <w:bottom w:val="single" w:sz="4" w:space="0" w:color="auto"/>
              <w:right w:val="single" w:sz="4" w:space="0" w:color="auto"/>
            </w:tcBorders>
            <w:vAlign w:val="center"/>
            <w:hideMark/>
          </w:tcPr>
          <w:p w14:paraId="01A40200" w14:textId="77777777" w:rsidR="00FC44F1" w:rsidRPr="00475C66" w:rsidRDefault="00FC44F1" w:rsidP="00A4024D">
            <w:pPr>
              <w:spacing w:line="276" w:lineRule="auto"/>
              <w:jc w:val="right"/>
              <w:rPr>
                <w:b/>
              </w:rPr>
            </w:pPr>
            <w:r>
              <w:rPr>
                <w:b/>
              </w:rPr>
              <w:t>OBIEKT</w:t>
            </w:r>
          </w:p>
        </w:tc>
        <w:tc>
          <w:tcPr>
            <w:tcW w:w="7261" w:type="dxa"/>
            <w:tcBorders>
              <w:top w:val="single" w:sz="4" w:space="0" w:color="auto"/>
              <w:left w:val="single" w:sz="4" w:space="0" w:color="auto"/>
              <w:bottom w:val="single" w:sz="4" w:space="0" w:color="auto"/>
              <w:right w:val="nil"/>
            </w:tcBorders>
            <w:vAlign w:val="center"/>
            <w:hideMark/>
          </w:tcPr>
          <w:p w14:paraId="0BED5BCC" w14:textId="77777777" w:rsidR="00FC44F1" w:rsidRDefault="00FC44F1" w:rsidP="00A4024D">
            <w:pPr>
              <w:autoSpaceDE w:val="0"/>
              <w:autoSpaceDN w:val="0"/>
              <w:adjustRightInd w:val="0"/>
              <w:spacing w:line="276" w:lineRule="auto"/>
              <w:jc w:val="left"/>
              <w:rPr>
                <w:color w:val="000000"/>
              </w:rPr>
            </w:pPr>
            <w:r w:rsidRPr="00264577">
              <w:rPr>
                <w:color w:val="000000"/>
              </w:rPr>
              <w:t xml:space="preserve">NADBUDOWA, PRZEBUDOWA, ROZBUDOWA BUDYNKU </w:t>
            </w:r>
          </w:p>
          <w:p w14:paraId="2BE75184" w14:textId="77777777" w:rsidR="00FC44F1" w:rsidRPr="00264577" w:rsidRDefault="00FC44F1" w:rsidP="00A4024D">
            <w:pPr>
              <w:autoSpaceDE w:val="0"/>
              <w:autoSpaceDN w:val="0"/>
              <w:adjustRightInd w:val="0"/>
              <w:spacing w:line="276" w:lineRule="auto"/>
              <w:jc w:val="left"/>
              <w:rPr>
                <w:color w:val="000000"/>
              </w:rPr>
            </w:pPr>
            <w:r w:rsidRPr="00264577">
              <w:rPr>
                <w:color w:val="000000"/>
              </w:rPr>
              <w:t>ZE ZMIANĄ SPOSOBU UŻYTKOWANIA</w:t>
            </w:r>
          </w:p>
          <w:p w14:paraId="3DA58728" w14:textId="77777777" w:rsidR="00FC44F1" w:rsidRDefault="00FC44F1" w:rsidP="00A4024D">
            <w:pPr>
              <w:autoSpaceDE w:val="0"/>
              <w:autoSpaceDN w:val="0"/>
              <w:adjustRightInd w:val="0"/>
              <w:spacing w:line="276" w:lineRule="auto"/>
              <w:jc w:val="left"/>
              <w:rPr>
                <w:color w:val="000000"/>
              </w:rPr>
            </w:pPr>
            <w:r w:rsidRPr="00264577">
              <w:rPr>
                <w:color w:val="000000"/>
              </w:rPr>
              <w:t>WRAZ Z NIEZBĘDNĄ INFRASTRUKTURĄ TECHNICZNĄ</w:t>
            </w:r>
          </w:p>
          <w:p w14:paraId="13BF0D01" w14:textId="77777777" w:rsidR="003B0A7F" w:rsidRDefault="003B0A7F" w:rsidP="00A4024D">
            <w:pPr>
              <w:autoSpaceDE w:val="0"/>
              <w:autoSpaceDN w:val="0"/>
              <w:adjustRightInd w:val="0"/>
              <w:spacing w:line="276" w:lineRule="auto"/>
              <w:jc w:val="left"/>
              <w:rPr>
                <w:color w:val="000000"/>
              </w:rPr>
            </w:pPr>
          </w:p>
          <w:p w14:paraId="642F00F7" w14:textId="7336803C" w:rsidR="003B0A7F" w:rsidRPr="00DE58E8" w:rsidRDefault="003B0A7F" w:rsidP="00A4024D">
            <w:pPr>
              <w:autoSpaceDE w:val="0"/>
              <w:autoSpaceDN w:val="0"/>
              <w:adjustRightInd w:val="0"/>
              <w:spacing w:line="276" w:lineRule="auto"/>
              <w:jc w:val="left"/>
              <w:rPr>
                <w:color w:val="000000"/>
              </w:rPr>
            </w:pPr>
            <w:r>
              <w:rPr>
                <w:color w:val="000000"/>
              </w:rPr>
              <w:t>WEJŚCIE DO SCHRONU</w:t>
            </w:r>
          </w:p>
        </w:tc>
      </w:tr>
      <w:tr w:rsidR="00FC44F1" w:rsidRPr="00475C66" w14:paraId="2284A2E8" w14:textId="77777777" w:rsidTr="00A4024D">
        <w:trPr>
          <w:trHeight w:val="691"/>
        </w:trPr>
        <w:tc>
          <w:tcPr>
            <w:tcW w:w="1843" w:type="dxa"/>
            <w:tcBorders>
              <w:top w:val="single" w:sz="4" w:space="0" w:color="auto"/>
              <w:left w:val="nil"/>
              <w:bottom w:val="single" w:sz="4" w:space="0" w:color="auto"/>
              <w:right w:val="single" w:sz="4" w:space="0" w:color="auto"/>
            </w:tcBorders>
            <w:vAlign w:val="center"/>
            <w:hideMark/>
          </w:tcPr>
          <w:p w14:paraId="4368B865" w14:textId="77777777" w:rsidR="00FC44F1" w:rsidRPr="00475C66" w:rsidRDefault="00FC44F1" w:rsidP="00A4024D">
            <w:pPr>
              <w:spacing w:line="276" w:lineRule="auto"/>
              <w:jc w:val="right"/>
              <w:rPr>
                <w:b/>
              </w:rPr>
            </w:pPr>
            <w:r>
              <w:rPr>
                <w:b/>
              </w:rPr>
              <w:t>PROJEKT</w:t>
            </w:r>
          </w:p>
        </w:tc>
        <w:tc>
          <w:tcPr>
            <w:tcW w:w="7261" w:type="dxa"/>
            <w:tcBorders>
              <w:top w:val="single" w:sz="4" w:space="0" w:color="auto"/>
              <w:left w:val="single" w:sz="4" w:space="0" w:color="auto"/>
              <w:bottom w:val="single" w:sz="4" w:space="0" w:color="auto"/>
              <w:right w:val="nil"/>
            </w:tcBorders>
            <w:vAlign w:val="center"/>
            <w:hideMark/>
          </w:tcPr>
          <w:p w14:paraId="2376E039" w14:textId="6135F396" w:rsidR="00FC44F1" w:rsidRPr="005921F6" w:rsidRDefault="00FC44F1" w:rsidP="00A4024D">
            <w:pPr>
              <w:autoSpaceDE w:val="0"/>
              <w:autoSpaceDN w:val="0"/>
              <w:adjustRightInd w:val="0"/>
              <w:spacing w:line="276" w:lineRule="auto"/>
              <w:jc w:val="left"/>
              <w:rPr>
                <w:color w:val="000000"/>
              </w:rPr>
            </w:pPr>
            <w:r>
              <w:rPr>
                <w:color w:val="000000"/>
              </w:rPr>
              <w:t>Instalacje elektryczne wewnętrzne</w:t>
            </w:r>
          </w:p>
        </w:tc>
      </w:tr>
      <w:tr w:rsidR="00FC44F1" w:rsidRPr="00475C66" w14:paraId="39BBFEEB" w14:textId="77777777" w:rsidTr="00A4024D">
        <w:trPr>
          <w:trHeight w:val="1283"/>
        </w:trPr>
        <w:tc>
          <w:tcPr>
            <w:tcW w:w="1843" w:type="dxa"/>
            <w:tcBorders>
              <w:top w:val="single" w:sz="4" w:space="0" w:color="auto"/>
              <w:left w:val="nil"/>
              <w:bottom w:val="single" w:sz="4" w:space="0" w:color="auto"/>
              <w:right w:val="single" w:sz="4" w:space="0" w:color="auto"/>
            </w:tcBorders>
            <w:vAlign w:val="center"/>
            <w:hideMark/>
          </w:tcPr>
          <w:p w14:paraId="556A5A99" w14:textId="77777777" w:rsidR="00FC44F1" w:rsidRPr="00475C66" w:rsidRDefault="00FC44F1" w:rsidP="00A4024D">
            <w:pPr>
              <w:spacing w:line="276" w:lineRule="auto"/>
              <w:jc w:val="right"/>
              <w:rPr>
                <w:b/>
              </w:rPr>
            </w:pPr>
            <w:r w:rsidRPr="00475C66">
              <w:rPr>
                <w:b/>
              </w:rPr>
              <w:t>ADRES INWESTYCJI</w:t>
            </w:r>
          </w:p>
        </w:tc>
        <w:tc>
          <w:tcPr>
            <w:tcW w:w="7261" w:type="dxa"/>
            <w:tcBorders>
              <w:top w:val="single" w:sz="4" w:space="0" w:color="auto"/>
              <w:left w:val="single" w:sz="4" w:space="0" w:color="auto"/>
              <w:bottom w:val="single" w:sz="4" w:space="0" w:color="auto"/>
              <w:right w:val="nil"/>
            </w:tcBorders>
            <w:vAlign w:val="center"/>
            <w:hideMark/>
          </w:tcPr>
          <w:p w14:paraId="6C2281E3" w14:textId="77777777" w:rsidR="00FC44F1" w:rsidRDefault="00FC44F1" w:rsidP="00A4024D">
            <w:pPr>
              <w:autoSpaceDE w:val="0"/>
              <w:autoSpaceDN w:val="0"/>
              <w:adjustRightInd w:val="0"/>
              <w:spacing w:line="276" w:lineRule="auto"/>
              <w:jc w:val="left"/>
              <w:rPr>
                <w:color w:val="000000"/>
              </w:rPr>
            </w:pPr>
            <w:r w:rsidRPr="00264577">
              <w:rPr>
                <w:color w:val="000000"/>
              </w:rPr>
              <w:t xml:space="preserve">Al. Jana Pawła II 38-40, ul. Orzeszkowej 15, </w:t>
            </w:r>
            <w:r>
              <w:rPr>
                <w:color w:val="000000"/>
              </w:rPr>
              <w:t xml:space="preserve">43-100 </w:t>
            </w:r>
            <w:r w:rsidRPr="00264577">
              <w:rPr>
                <w:color w:val="000000"/>
              </w:rPr>
              <w:t>Tychy</w:t>
            </w:r>
            <w:r>
              <w:rPr>
                <w:color w:val="000000"/>
              </w:rPr>
              <w:t>,</w:t>
            </w:r>
          </w:p>
          <w:p w14:paraId="02DDC74C" w14:textId="77777777" w:rsidR="00FC44F1" w:rsidRPr="00264577" w:rsidRDefault="00FC44F1" w:rsidP="00A4024D">
            <w:pPr>
              <w:autoSpaceDE w:val="0"/>
              <w:autoSpaceDN w:val="0"/>
              <w:adjustRightInd w:val="0"/>
              <w:spacing w:line="276" w:lineRule="auto"/>
              <w:jc w:val="left"/>
              <w:rPr>
                <w:color w:val="000000"/>
              </w:rPr>
            </w:pPr>
            <w:r>
              <w:rPr>
                <w:color w:val="000000"/>
              </w:rPr>
              <w:t>woj. Śląskie, pow. Miasto Tychy, jedn.</w:t>
            </w:r>
            <w:r w:rsidRPr="00264577">
              <w:rPr>
                <w:color w:val="000000"/>
              </w:rPr>
              <w:t xml:space="preserve"> </w:t>
            </w:r>
            <w:proofErr w:type="spellStart"/>
            <w:r w:rsidRPr="00264577">
              <w:rPr>
                <w:color w:val="000000"/>
              </w:rPr>
              <w:t>ewid</w:t>
            </w:r>
            <w:proofErr w:type="spellEnd"/>
            <w:r>
              <w:rPr>
                <w:color w:val="000000"/>
              </w:rPr>
              <w:t xml:space="preserve">.: </w:t>
            </w:r>
            <w:r w:rsidRPr="00264577">
              <w:rPr>
                <w:color w:val="000000"/>
              </w:rPr>
              <w:t>TYCHY (247701_1)</w:t>
            </w:r>
            <w:r>
              <w:rPr>
                <w:color w:val="000000"/>
              </w:rPr>
              <w:t>,</w:t>
            </w:r>
          </w:p>
          <w:p w14:paraId="11335C65" w14:textId="77777777" w:rsidR="00FC44F1" w:rsidRPr="00264577" w:rsidRDefault="00FC44F1" w:rsidP="00A4024D">
            <w:pPr>
              <w:autoSpaceDE w:val="0"/>
              <w:autoSpaceDN w:val="0"/>
              <w:adjustRightInd w:val="0"/>
              <w:spacing w:line="276" w:lineRule="auto"/>
              <w:jc w:val="left"/>
              <w:rPr>
                <w:color w:val="000000"/>
              </w:rPr>
            </w:pPr>
            <w:proofErr w:type="spellStart"/>
            <w:r>
              <w:rPr>
                <w:color w:val="000000"/>
              </w:rPr>
              <w:t>obr</w:t>
            </w:r>
            <w:proofErr w:type="spellEnd"/>
            <w:r>
              <w:rPr>
                <w:color w:val="000000"/>
              </w:rPr>
              <w:t>.</w:t>
            </w:r>
            <w:r w:rsidRPr="00264577">
              <w:rPr>
                <w:color w:val="000000"/>
              </w:rPr>
              <w:t>: PAPROCANY (247701_1.0006)</w:t>
            </w:r>
            <w:r>
              <w:rPr>
                <w:color w:val="000000"/>
              </w:rPr>
              <w:t>, nr</w:t>
            </w:r>
            <w:r w:rsidRPr="00264577">
              <w:rPr>
                <w:color w:val="000000"/>
              </w:rPr>
              <w:t xml:space="preserve"> ark</w:t>
            </w:r>
            <w:r>
              <w:rPr>
                <w:color w:val="000000"/>
              </w:rPr>
              <w:t>.</w:t>
            </w:r>
            <w:r w:rsidRPr="00264577">
              <w:rPr>
                <w:color w:val="000000"/>
              </w:rPr>
              <w:t>: 3</w:t>
            </w:r>
          </w:p>
          <w:p w14:paraId="7A6C417E" w14:textId="77777777" w:rsidR="00FC44F1" w:rsidRPr="00264577" w:rsidRDefault="00FC44F1" w:rsidP="00A4024D">
            <w:pPr>
              <w:autoSpaceDE w:val="0"/>
              <w:autoSpaceDN w:val="0"/>
              <w:adjustRightInd w:val="0"/>
              <w:spacing w:line="276" w:lineRule="auto"/>
              <w:jc w:val="left"/>
              <w:rPr>
                <w:color w:val="000000"/>
              </w:rPr>
            </w:pPr>
            <w:r>
              <w:rPr>
                <w:color w:val="000000"/>
              </w:rPr>
              <w:t xml:space="preserve">dz. o nr. </w:t>
            </w:r>
            <w:proofErr w:type="spellStart"/>
            <w:r>
              <w:rPr>
                <w:color w:val="000000"/>
              </w:rPr>
              <w:t>ewid</w:t>
            </w:r>
            <w:proofErr w:type="spellEnd"/>
            <w:r>
              <w:rPr>
                <w:color w:val="000000"/>
              </w:rPr>
              <w:t>.</w:t>
            </w:r>
            <w:r w:rsidRPr="00264577">
              <w:rPr>
                <w:color w:val="000000"/>
              </w:rPr>
              <w:t>:  1522/83 (247701_1.0006.AR_3.1522/83)</w:t>
            </w:r>
          </w:p>
          <w:p w14:paraId="26197576" w14:textId="77777777" w:rsidR="00FC44F1" w:rsidRPr="001D0D94" w:rsidRDefault="00FC44F1" w:rsidP="00A4024D">
            <w:pPr>
              <w:autoSpaceDE w:val="0"/>
              <w:autoSpaceDN w:val="0"/>
              <w:adjustRightInd w:val="0"/>
              <w:spacing w:line="276" w:lineRule="auto"/>
              <w:jc w:val="left"/>
              <w:rPr>
                <w:color w:val="000000"/>
              </w:rPr>
            </w:pPr>
          </w:p>
        </w:tc>
      </w:tr>
      <w:tr w:rsidR="00FC44F1" w:rsidRPr="00475C66" w14:paraId="7FB0B702" w14:textId="77777777" w:rsidTr="00A4024D">
        <w:trPr>
          <w:trHeight w:val="851"/>
        </w:trPr>
        <w:tc>
          <w:tcPr>
            <w:tcW w:w="1843" w:type="dxa"/>
            <w:tcBorders>
              <w:top w:val="single" w:sz="4" w:space="0" w:color="auto"/>
              <w:left w:val="nil"/>
              <w:bottom w:val="single" w:sz="4" w:space="0" w:color="auto"/>
              <w:right w:val="single" w:sz="4" w:space="0" w:color="auto"/>
            </w:tcBorders>
            <w:vAlign w:val="center"/>
            <w:hideMark/>
          </w:tcPr>
          <w:p w14:paraId="7C2F490C" w14:textId="77777777" w:rsidR="00FC44F1" w:rsidRPr="00475C66" w:rsidRDefault="00FC44F1" w:rsidP="00A4024D">
            <w:pPr>
              <w:spacing w:line="276" w:lineRule="auto"/>
              <w:jc w:val="right"/>
              <w:rPr>
                <w:b/>
              </w:rPr>
            </w:pPr>
            <w:r w:rsidRPr="00475C66">
              <w:rPr>
                <w:b/>
              </w:rPr>
              <w:t>ETAP</w:t>
            </w:r>
          </w:p>
        </w:tc>
        <w:tc>
          <w:tcPr>
            <w:tcW w:w="7261" w:type="dxa"/>
            <w:tcBorders>
              <w:top w:val="single" w:sz="4" w:space="0" w:color="auto"/>
              <w:left w:val="single" w:sz="4" w:space="0" w:color="auto"/>
              <w:bottom w:val="single" w:sz="4" w:space="0" w:color="auto"/>
              <w:right w:val="nil"/>
            </w:tcBorders>
            <w:vAlign w:val="center"/>
            <w:hideMark/>
          </w:tcPr>
          <w:p w14:paraId="3D123CBB" w14:textId="54461EA9" w:rsidR="00FC44F1" w:rsidRPr="00475C66" w:rsidRDefault="00FC44F1" w:rsidP="00A4024D">
            <w:pPr>
              <w:spacing w:line="276" w:lineRule="auto"/>
              <w:rPr>
                <w:b/>
              </w:rPr>
            </w:pPr>
            <w:r w:rsidRPr="00475C66">
              <w:rPr>
                <w:b/>
              </w:rPr>
              <w:t>PROJ. WYKONAWCZY</w:t>
            </w:r>
          </w:p>
        </w:tc>
      </w:tr>
      <w:tr w:rsidR="00FC44F1" w:rsidRPr="00475C66" w14:paraId="25BC44E2" w14:textId="77777777" w:rsidTr="00A4024D">
        <w:trPr>
          <w:trHeight w:val="851"/>
        </w:trPr>
        <w:tc>
          <w:tcPr>
            <w:tcW w:w="1843" w:type="dxa"/>
            <w:tcBorders>
              <w:top w:val="single" w:sz="4" w:space="0" w:color="auto"/>
              <w:left w:val="nil"/>
              <w:bottom w:val="nil"/>
              <w:right w:val="single" w:sz="4" w:space="0" w:color="auto"/>
            </w:tcBorders>
            <w:vAlign w:val="center"/>
            <w:hideMark/>
          </w:tcPr>
          <w:p w14:paraId="3969C934" w14:textId="77777777" w:rsidR="00FC44F1" w:rsidRPr="00475C66" w:rsidRDefault="00FC44F1" w:rsidP="00A4024D">
            <w:pPr>
              <w:spacing w:line="276" w:lineRule="auto"/>
              <w:jc w:val="right"/>
              <w:rPr>
                <w:b/>
              </w:rPr>
            </w:pPr>
            <w:r w:rsidRPr="00475C66">
              <w:rPr>
                <w:b/>
              </w:rPr>
              <w:t>BRANŻA</w:t>
            </w:r>
          </w:p>
        </w:tc>
        <w:tc>
          <w:tcPr>
            <w:tcW w:w="7261" w:type="dxa"/>
            <w:tcBorders>
              <w:top w:val="single" w:sz="4" w:space="0" w:color="auto"/>
              <w:left w:val="single" w:sz="4" w:space="0" w:color="auto"/>
              <w:bottom w:val="nil"/>
              <w:right w:val="nil"/>
            </w:tcBorders>
            <w:vAlign w:val="center"/>
            <w:hideMark/>
          </w:tcPr>
          <w:p w14:paraId="2A58A4F0" w14:textId="77777777" w:rsidR="00FC44F1" w:rsidRPr="00475C66" w:rsidRDefault="00FC44F1" w:rsidP="00A4024D">
            <w:pPr>
              <w:spacing w:line="276" w:lineRule="auto"/>
              <w:rPr>
                <w:b/>
              </w:rPr>
            </w:pPr>
            <w:r w:rsidRPr="00475C66">
              <w:rPr>
                <w:b/>
              </w:rPr>
              <w:t>INSTALACJE ELEKTRYCZNE</w:t>
            </w:r>
          </w:p>
        </w:tc>
      </w:tr>
    </w:tbl>
    <w:p w14:paraId="42AB66B2" w14:textId="77777777" w:rsidR="00FC44F1" w:rsidRPr="00475C66" w:rsidRDefault="00FC44F1" w:rsidP="00FC44F1">
      <w:pPr>
        <w:pStyle w:val="Tekstpodstawowy2"/>
        <w:spacing w:after="0" w:line="276" w:lineRule="auto"/>
      </w:pPr>
    </w:p>
    <w:p w14:paraId="448F9747" w14:textId="77777777" w:rsidR="00FC44F1" w:rsidRDefault="00FC44F1" w:rsidP="00FC44F1">
      <w:pPr>
        <w:autoSpaceDE w:val="0"/>
        <w:autoSpaceDN w:val="0"/>
        <w:adjustRightInd w:val="0"/>
        <w:spacing w:line="276" w:lineRule="auto"/>
        <w:jc w:val="center"/>
        <w:rPr>
          <w:color w:val="000000"/>
        </w:rPr>
      </w:pPr>
    </w:p>
    <w:p w14:paraId="53AB45C0" w14:textId="77777777" w:rsidR="00FC44F1" w:rsidRPr="00674A1E" w:rsidRDefault="00FC44F1" w:rsidP="00FC44F1">
      <w:pPr>
        <w:autoSpaceDE w:val="0"/>
        <w:autoSpaceDN w:val="0"/>
        <w:adjustRightInd w:val="0"/>
        <w:spacing w:line="276" w:lineRule="auto"/>
        <w:jc w:val="center"/>
        <w:rPr>
          <w:color w:val="000000"/>
        </w:rPr>
      </w:pPr>
      <w:r w:rsidRPr="00674A1E">
        <w:rPr>
          <w:color w:val="000000"/>
        </w:rPr>
        <w:t>Na podstawie art. 34 ust. 3d pkt 3 ustawy z dnia 7 lipca 1994 r. Prawo Budowlane</w:t>
      </w:r>
    </w:p>
    <w:p w14:paraId="6C9FB11C" w14:textId="77777777" w:rsidR="00FC44F1" w:rsidRPr="00674A1E" w:rsidRDefault="00FC44F1" w:rsidP="00FC44F1">
      <w:pPr>
        <w:autoSpaceDE w:val="0"/>
        <w:autoSpaceDN w:val="0"/>
        <w:adjustRightInd w:val="0"/>
        <w:spacing w:line="276" w:lineRule="auto"/>
        <w:jc w:val="center"/>
        <w:rPr>
          <w:color w:val="000000"/>
        </w:rPr>
      </w:pPr>
      <w:r w:rsidRPr="00674A1E">
        <w:rPr>
          <w:color w:val="000000"/>
        </w:rPr>
        <w:t>(Dz. U. z 2013r. , poz. 1409 z późniejszymi zmianami)</w:t>
      </w:r>
    </w:p>
    <w:p w14:paraId="455A819F" w14:textId="77777777" w:rsidR="00FC44F1" w:rsidRPr="00475C66" w:rsidRDefault="00FC44F1" w:rsidP="00FC44F1">
      <w:pPr>
        <w:spacing w:line="276" w:lineRule="auto"/>
        <w:jc w:val="center"/>
      </w:pPr>
    </w:p>
    <w:p w14:paraId="3C2B93BE" w14:textId="77777777" w:rsidR="00FC44F1" w:rsidRPr="00475C66" w:rsidRDefault="00FC44F1" w:rsidP="00FC44F1">
      <w:pPr>
        <w:spacing w:line="276" w:lineRule="auto"/>
        <w:jc w:val="center"/>
      </w:pPr>
    </w:p>
    <w:p w14:paraId="6ECFB7D6" w14:textId="77777777" w:rsidR="00FC44F1" w:rsidRPr="00475C66" w:rsidRDefault="00FC44F1" w:rsidP="00FC44F1">
      <w:pPr>
        <w:spacing w:line="276" w:lineRule="auto"/>
        <w:jc w:val="center"/>
      </w:pPr>
    </w:p>
    <w:p w14:paraId="31CC8873" w14:textId="77777777" w:rsidR="00FC44F1" w:rsidRPr="00475C66" w:rsidRDefault="00FC44F1" w:rsidP="00FC44F1">
      <w:pPr>
        <w:spacing w:line="276" w:lineRule="auto"/>
        <w:jc w:val="center"/>
        <w:rPr>
          <w:b/>
        </w:rPr>
      </w:pPr>
      <w:r w:rsidRPr="00475C66">
        <w:rPr>
          <w:b/>
        </w:rPr>
        <w:t>OŚWIADCZENIE</w:t>
      </w:r>
    </w:p>
    <w:p w14:paraId="0E9B796C" w14:textId="77777777" w:rsidR="00FC44F1" w:rsidRPr="00475C66" w:rsidRDefault="00FC44F1" w:rsidP="00FC44F1">
      <w:pPr>
        <w:spacing w:line="276" w:lineRule="auto"/>
        <w:jc w:val="center"/>
      </w:pPr>
    </w:p>
    <w:p w14:paraId="7D8DEF4F" w14:textId="78B7C222" w:rsidR="00FC44F1" w:rsidRPr="0067719B" w:rsidRDefault="00FC44F1" w:rsidP="00FC44F1">
      <w:pPr>
        <w:pStyle w:val="Tekstpodstawowy2"/>
        <w:spacing w:after="0" w:line="276" w:lineRule="auto"/>
        <w:jc w:val="center"/>
        <w:rPr>
          <w:b/>
          <w:sz w:val="20"/>
          <w:szCs w:val="20"/>
        </w:rPr>
      </w:pPr>
      <w:r w:rsidRPr="0067719B">
        <w:rPr>
          <w:b/>
          <w:sz w:val="20"/>
          <w:szCs w:val="20"/>
        </w:rPr>
        <w:t>Oświadczam, że niniejszy  projekt wykonawcz</w:t>
      </w:r>
      <w:r>
        <w:rPr>
          <w:b/>
          <w:sz w:val="20"/>
          <w:szCs w:val="20"/>
        </w:rPr>
        <w:t>y</w:t>
      </w:r>
      <w:r w:rsidRPr="0067719B">
        <w:rPr>
          <w:b/>
          <w:sz w:val="20"/>
          <w:szCs w:val="20"/>
        </w:rPr>
        <w:t xml:space="preserve"> został wykonany zgodnie </w:t>
      </w:r>
      <w:r>
        <w:rPr>
          <w:b/>
          <w:sz w:val="20"/>
          <w:szCs w:val="20"/>
        </w:rPr>
        <w:br/>
      </w:r>
      <w:r w:rsidRPr="0067719B">
        <w:rPr>
          <w:b/>
          <w:sz w:val="20"/>
          <w:szCs w:val="20"/>
        </w:rPr>
        <w:t>z obowiązującymi przepisami prawnymi, polskimi normami i zasadami wiedzy technicznej.</w:t>
      </w:r>
    </w:p>
    <w:p w14:paraId="4922AA0D" w14:textId="77777777" w:rsidR="00FC44F1" w:rsidRPr="00475C66" w:rsidRDefault="00FC44F1" w:rsidP="00FC44F1">
      <w:pPr>
        <w:spacing w:line="276" w:lineRule="auto"/>
        <w:jc w:val="center"/>
      </w:pPr>
    </w:p>
    <w:p w14:paraId="51E29468" w14:textId="77777777" w:rsidR="00FC44F1" w:rsidRPr="00475C66" w:rsidRDefault="00FC44F1" w:rsidP="00FC44F1">
      <w:pPr>
        <w:pStyle w:val="Tekstpodstawowy2"/>
        <w:spacing w:after="0" w:line="276" w:lineRule="auto"/>
      </w:pPr>
    </w:p>
    <w:p w14:paraId="7C6431E5" w14:textId="77777777" w:rsidR="00FC44F1" w:rsidRPr="00475C66" w:rsidRDefault="00FC44F1" w:rsidP="00FC44F1">
      <w:pPr>
        <w:spacing w:line="276" w:lineRule="auto"/>
      </w:pPr>
    </w:p>
    <w:p w14:paraId="3774F10D" w14:textId="05072520" w:rsidR="00C74528" w:rsidRDefault="00FC44F1" w:rsidP="00FC44F1">
      <w:pPr>
        <w:spacing w:line="276" w:lineRule="auto"/>
      </w:pPr>
      <w:r w:rsidRPr="00475C66">
        <w:t>Projektant :</w:t>
      </w:r>
      <w:r>
        <w:tab/>
      </w:r>
      <w:r w:rsidR="00C74528">
        <w:tab/>
      </w:r>
      <w:r w:rsidR="00C74528">
        <w:tab/>
      </w:r>
      <w:r w:rsidR="00C74528">
        <w:tab/>
      </w:r>
      <w:r w:rsidR="00C74528">
        <w:tab/>
      </w:r>
      <w:r w:rsidR="00C74528">
        <w:tab/>
      </w:r>
      <w:r w:rsidR="00C74528">
        <w:tab/>
        <w:t>Sprawdzający</w:t>
      </w:r>
      <w:r w:rsidR="00310D0D">
        <w:t>:</w:t>
      </w:r>
    </w:p>
    <w:p w14:paraId="30EAF44E" w14:textId="6E01BABB" w:rsidR="00FC44F1" w:rsidRPr="00475C66" w:rsidRDefault="00FC44F1" w:rsidP="00FC44F1">
      <w:pPr>
        <w:spacing w:line="276" w:lineRule="auto"/>
      </w:pPr>
      <w:r w:rsidRPr="00475C66">
        <w:t>mgr inż. Michał Kapka</w:t>
      </w:r>
      <w:r w:rsidR="00C74528">
        <w:tab/>
      </w:r>
      <w:r w:rsidR="00C74528">
        <w:tab/>
      </w:r>
      <w:r w:rsidR="00C74528">
        <w:tab/>
      </w:r>
      <w:r w:rsidR="00C74528">
        <w:tab/>
      </w:r>
      <w:r w:rsidR="00C74528">
        <w:tab/>
      </w:r>
      <w:r w:rsidR="00C74528" w:rsidRPr="00475C66">
        <w:t xml:space="preserve">mgr inż. Michał </w:t>
      </w:r>
      <w:r w:rsidR="00C74528">
        <w:t>Wincenciak</w:t>
      </w:r>
      <w:r w:rsidR="00C74528">
        <w:tab/>
      </w:r>
    </w:p>
    <w:p w14:paraId="40AB20EA" w14:textId="23B3C80A" w:rsidR="00FC44F1" w:rsidRPr="00475C66" w:rsidRDefault="000171AE" w:rsidP="00FC44F1">
      <w:pPr>
        <w:spacing w:line="276" w:lineRule="auto"/>
      </w:pPr>
      <w:proofErr w:type="spellStart"/>
      <w:r>
        <w:t>upr</w:t>
      </w:r>
      <w:proofErr w:type="spellEnd"/>
      <w:r>
        <w:t xml:space="preserve">. nr </w:t>
      </w:r>
      <w:r w:rsidR="00FC44F1" w:rsidRPr="00475C66">
        <w:t>WKP/0169/POOE/12</w:t>
      </w:r>
      <w:r w:rsidR="00FC44F1">
        <w:tab/>
      </w:r>
      <w:r w:rsidR="00FC44F1">
        <w:tab/>
      </w:r>
      <w:r w:rsidR="00C74528">
        <w:tab/>
      </w:r>
      <w:r w:rsidR="00C74528">
        <w:tab/>
      </w:r>
      <w:r w:rsidR="00C74528">
        <w:tab/>
      </w:r>
      <w:proofErr w:type="spellStart"/>
      <w:r w:rsidR="00C74528">
        <w:t>upr</w:t>
      </w:r>
      <w:proofErr w:type="spellEnd"/>
      <w:r w:rsidR="00C74528">
        <w:t xml:space="preserve">. nr </w:t>
      </w:r>
      <w:r w:rsidR="00C74528" w:rsidRPr="00475C66">
        <w:t>WKP/01</w:t>
      </w:r>
      <w:r w:rsidR="00C74528">
        <w:t>36</w:t>
      </w:r>
      <w:r w:rsidR="00C74528" w:rsidRPr="00475C66">
        <w:t>/P</w:t>
      </w:r>
      <w:r w:rsidR="00C74528">
        <w:t>W</w:t>
      </w:r>
      <w:r w:rsidR="00C74528" w:rsidRPr="00475C66">
        <w:t>OE/</w:t>
      </w:r>
      <w:r w:rsidR="00C74528">
        <w:t>21</w:t>
      </w:r>
      <w:r w:rsidR="00FC44F1">
        <w:tab/>
      </w:r>
      <w:r w:rsidR="00FC44F1">
        <w:tab/>
      </w:r>
      <w:r w:rsidR="00FC44F1">
        <w:tab/>
      </w:r>
      <w:r w:rsidR="00FC44F1">
        <w:tab/>
      </w:r>
    </w:p>
    <w:p w14:paraId="001A7CEA" w14:textId="77777777" w:rsidR="00FC44F1" w:rsidRDefault="00FC44F1" w:rsidP="00FC44F1">
      <w:pPr>
        <w:spacing w:line="276" w:lineRule="auto"/>
      </w:pPr>
    </w:p>
    <w:p w14:paraId="4BF4E1AA" w14:textId="77777777" w:rsidR="00C74528" w:rsidRDefault="00C74528" w:rsidP="00FC44F1">
      <w:pPr>
        <w:spacing w:line="276" w:lineRule="auto"/>
      </w:pPr>
    </w:p>
    <w:p w14:paraId="75E5E230" w14:textId="77777777" w:rsidR="00C74528" w:rsidRDefault="00C74528" w:rsidP="00FC44F1">
      <w:pPr>
        <w:spacing w:line="276" w:lineRule="auto"/>
      </w:pPr>
    </w:p>
    <w:p w14:paraId="701D3318" w14:textId="77777777" w:rsidR="00FC44F1" w:rsidRDefault="00FC44F1" w:rsidP="00310D0D">
      <w:pPr>
        <w:pStyle w:val="Akapitzlist"/>
        <w:numPr>
          <w:ilvl w:val="0"/>
          <w:numId w:val="11"/>
        </w:numPr>
        <w:spacing w:line="276" w:lineRule="auto"/>
        <w:ind w:left="426"/>
        <w:jc w:val="left"/>
      </w:pPr>
      <w:r>
        <w:t xml:space="preserve">uprawnienia projektanta </w:t>
      </w:r>
    </w:p>
    <w:p w14:paraId="1476FD0C" w14:textId="77777777" w:rsidR="00FC44F1" w:rsidRDefault="00FC44F1" w:rsidP="00FC44F1">
      <w:pPr>
        <w:spacing w:line="276" w:lineRule="auto"/>
      </w:pPr>
    </w:p>
    <w:p w14:paraId="259E83D2" w14:textId="77777777" w:rsidR="00FC44F1" w:rsidRDefault="00FC44F1" w:rsidP="00FC44F1">
      <w:pPr>
        <w:spacing w:line="276" w:lineRule="auto"/>
        <w:jc w:val="center"/>
      </w:pPr>
      <w:r w:rsidRPr="00F4250B">
        <w:rPr>
          <w:noProof/>
          <w:lang w:eastAsia="pl-PL"/>
        </w:rPr>
        <w:drawing>
          <wp:inline distT="0" distB="0" distL="0" distR="0" wp14:anchorId="22235CBC" wp14:editId="41A96540">
            <wp:extent cx="5759450" cy="8131175"/>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759450" cy="8131175"/>
                    </a:xfrm>
                    <a:prstGeom prst="rect">
                      <a:avLst/>
                    </a:prstGeom>
                  </pic:spPr>
                </pic:pic>
              </a:graphicData>
            </a:graphic>
          </wp:inline>
        </w:drawing>
      </w:r>
    </w:p>
    <w:p w14:paraId="4D33C589" w14:textId="77777777" w:rsidR="00FC44F1" w:rsidRDefault="00FC44F1" w:rsidP="00FC44F1">
      <w:pPr>
        <w:spacing w:line="276" w:lineRule="auto"/>
        <w:jc w:val="center"/>
      </w:pPr>
    </w:p>
    <w:p w14:paraId="562E0617" w14:textId="77777777" w:rsidR="00FC44F1" w:rsidRDefault="00FC44F1" w:rsidP="00FC44F1">
      <w:pPr>
        <w:spacing w:line="276" w:lineRule="auto"/>
        <w:jc w:val="center"/>
      </w:pPr>
    </w:p>
    <w:p w14:paraId="3EAC7AB8" w14:textId="77777777" w:rsidR="00FC44F1" w:rsidRDefault="00FC44F1" w:rsidP="00FC44F1">
      <w:pPr>
        <w:spacing w:line="276" w:lineRule="auto"/>
        <w:jc w:val="center"/>
      </w:pPr>
    </w:p>
    <w:p w14:paraId="79ECC0ED" w14:textId="77777777" w:rsidR="00FC44F1" w:rsidRDefault="00FC44F1" w:rsidP="00FC44F1">
      <w:pPr>
        <w:spacing w:line="276" w:lineRule="auto"/>
        <w:jc w:val="center"/>
      </w:pPr>
    </w:p>
    <w:p w14:paraId="0AB24D5F" w14:textId="77777777" w:rsidR="00FC44F1" w:rsidRDefault="00FC44F1" w:rsidP="00FC44F1">
      <w:pPr>
        <w:spacing w:line="276" w:lineRule="auto"/>
        <w:jc w:val="center"/>
      </w:pPr>
    </w:p>
    <w:p w14:paraId="754EDFFE" w14:textId="77777777" w:rsidR="00FC44F1" w:rsidRDefault="00FC44F1" w:rsidP="00FC44F1">
      <w:pPr>
        <w:spacing w:line="276" w:lineRule="auto"/>
        <w:jc w:val="center"/>
      </w:pPr>
    </w:p>
    <w:p w14:paraId="6DF41319" w14:textId="77777777" w:rsidR="00FC44F1" w:rsidRDefault="00FC44F1" w:rsidP="00FC44F1">
      <w:pPr>
        <w:spacing w:line="276" w:lineRule="auto"/>
        <w:jc w:val="center"/>
        <w:rPr>
          <w:noProof/>
          <w:lang w:eastAsia="pl-PL"/>
        </w:rPr>
      </w:pPr>
    </w:p>
    <w:p w14:paraId="478DA1CA" w14:textId="77777777" w:rsidR="00FC44F1" w:rsidRDefault="00FC44F1" w:rsidP="00FC44F1">
      <w:pPr>
        <w:spacing w:line="276" w:lineRule="auto"/>
        <w:jc w:val="center"/>
      </w:pPr>
      <w:r w:rsidRPr="00F4250B">
        <w:rPr>
          <w:noProof/>
          <w:lang w:eastAsia="pl-PL"/>
        </w:rPr>
        <w:drawing>
          <wp:inline distT="0" distB="0" distL="0" distR="0" wp14:anchorId="1A9E10A2" wp14:editId="3CF0DC29">
            <wp:extent cx="5759450" cy="8123555"/>
            <wp:effectExtent l="0" t="0" r="0"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59450" cy="8123555"/>
                    </a:xfrm>
                    <a:prstGeom prst="rect">
                      <a:avLst/>
                    </a:prstGeom>
                  </pic:spPr>
                </pic:pic>
              </a:graphicData>
            </a:graphic>
          </wp:inline>
        </w:drawing>
      </w:r>
    </w:p>
    <w:p w14:paraId="1F849807" w14:textId="77777777" w:rsidR="00FC44F1" w:rsidRDefault="00FC44F1" w:rsidP="00FC44F1">
      <w:pPr>
        <w:spacing w:line="276" w:lineRule="auto"/>
        <w:jc w:val="center"/>
      </w:pPr>
    </w:p>
    <w:p w14:paraId="6F2B6302" w14:textId="77777777" w:rsidR="00FC44F1" w:rsidRDefault="00FC44F1" w:rsidP="00FC44F1">
      <w:pPr>
        <w:spacing w:line="276" w:lineRule="auto"/>
        <w:jc w:val="center"/>
      </w:pPr>
    </w:p>
    <w:p w14:paraId="5B10BFB0" w14:textId="77777777" w:rsidR="00310D0D" w:rsidRDefault="00310D0D" w:rsidP="00FC44F1">
      <w:pPr>
        <w:spacing w:line="276" w:lineRule="auto"/>
        <w:jc w:val="center"/>
      </w:pPr>
    </w:p>
    <w:p w14:paraId="01D62731" w14:textId="4FAEE0C9" w:rsidR="00310D0D" w:rsidRDefault="00310D0D" w:rsidP="00310D0D">
      <w:pPr>
        <w:pStyle w:val="Akapitzlist"/>
        <w:numPr>
          <w:ilvl w:val="0"/>
          <w:numId w:val="11"/>
        </w:numPr>
        <w:spacing w:line="276" w:lineRule="auto"/>
        <w:ind w:left="426"/>
        <w:jc w:val="left"/>
      </w:pPr>
      <w:r>
        <w:t>uprawnienia sprawdzającego</w:t>
      </w:r>
    </w:p>
    <w:p w14:paraId="07AC8E27" w14:textId="77777777" w:rsidR="00310D0D" w:rsidRDefault="00310D0D" w:rsidP="00FC44F1">
      <w:pPr>
        <w:spacing w:line="276" w:lineRule="auto"/>
        <w:jc w:val="center"/>
      </w:pPr>
    </w:p>
    <w:p w14:paraId="3CD2A16E" w14:textId="77777777" w:rsidR="00310D0D" w:rsidRDefault="00310D0D" w:rsidP="00FC44F1">
      <w:pPr>
        <w:spacing w:line="276" w:lineRule="auto"/>
        <w:jc w:val="center"/>
      </w:pPr>
    </w:p>
    <w:p w14:paraId="2E926C76" w14:textId="6DF32159" w:rsidR="00310D0D" w:rsidRDefault="006F1DE2" w:rsidP="00FC44F1">
      <w:pPr>
        <w:spacing w:line="276" w:lineRule="auto"/>
        <w:jc w:val="center"/>
      </w:pPr>
      <w:r>
        <w:rPr>
          <w:noProof/>
        </w:rPr>
        <w:drawing>
          <wp:inline distT="0" distB="0" distL="0" distR="0" wp14:anchorId="23534CCB" wp14:editId="65FFD965">
            <wp:extent cx="5212211" cy="8165989"/>
            <wp:effectExtent l="0" t="0" r="0" b="0"/>
            <wp:docPr id="3995286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28607" name=""/>
                    <pic:cNvPicPr/>
                  </pic:nvPicPr>
                  <pic:blipFill>
                    <a:blip r:embed="rId10"/>
                    <a:stretch>
                      <a:fillRect/>
                    </a:stretch>
                  </pic:blipFill>
                  <pic:spPr>
                    <a:xfrm>
                      <a:off x="0" y="0"/>
                      <a:ext cx="5214473" cy="8169533"/>
                    </a:xfrm>
                    <a:prstGeom prst="rect">
                      <a:avLst/>
                    </a:prstGeom>
                  </pic:spPr>
                </pic:pic>
              </a:graphicData>
            </a:graphic>
          </wp:inline>
        </w:drawing>
      </w:r>
    </w:p>
    <w:p w14:paraId="37765B3A" w14:textId="77777777" w:rsidR="00310D0D" w:rsidRDefault="00310D0D" w:rsidP="00FC44F1">
      <w:pPr>
        <w:spacing w:line="276" w:lineRule="auto"/>
        <w:jc w:val="center"/>
      </w:pPr>
    </w:p>
    <w:p w14:paraId="74BE26C8" w14:textId="77777777" w:rsidR="00310D0D" w:rsidRDefault="00310D0D" w:rsidP="00FC44F1">
      <w:pPr>
        <w:spacing w:line="276" w:lineRule="auto"/>
        <w:jc w:val="center"/>
      </w:pPr>
    </w:p>
    <w:p w14:paraId="3EEB4391" w14:textId="77777777" w:rsidR="00310D0D" w:rsidRDefault="00310D0D" w:rsidP="00FC44F1">
      <w:pPr>
        <w:spacing w:line="276" w:lineRule="auto"/>
        <w:jc w:val="center"/>
      </w:pPr>
    </w:p>
    <w:p w14:paraId="2D249522" w14:textId="77777777" w:rsidR="00310D0D" w:rsidRDefault="00310D0D" w:rsidP="00FC44F1">
      <w:pPr>
        <w:spacing w:line="276" w:lineRule="auto"/>
        <w:jc w:val="center"/>
      </w:pPr>
    </w:p>
    <w:p w14:paraId="39C06AA7" w14:textId="2A7324FF" w:rsidR="00310D0D" w:rsidRDefault="006F1DE2" w:rsidP="00FC44F1">
      <w:pPr>
        <w:spacing w:line="276" w:lineRule="auto"/>
        <w:jc w:val="center"/>
      </w:pPr>
      <w:r>
        <w:rPr>
          <w:noProof/>
        </w:rPr>
        <w:drawing>
          <wp:inline distT="0" distB="0" distL="0" distR="0" wp14:anchorId="1E5F02D6" wp14:editId="35780BA9">
            <wp:extent cx="5550845" cy="7243638"/>
            <wp:effectExtent l="0" t="0" r="0" b="0"/>
            <wp:docPr id="16946574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657444" name=""/>
                    <pic:cNvPicPr/>
                  </pic:nvPicPr>
                  <pic:blipFill>
                    <a:blip r:embed="rId11"/>
                    <a:stretch>
                      <a:fillRect/>
                    </a:stretch>
                  </pic:blipFill>
                  <pic:spPr>
                    <a:xfrm>
                      <a:off x="0" y="0"/>
                      <a:ext cx="5554248" cy="7248079"/>
                    </a:xfrm>
                    <a:prstGeom prst="rect">
                      <a:avLst/>
                    </a:prstGeom>
                  </pic:spPr>
                </pic:pic>
              </a:graphicData>
            </a:graphic>
          </wp:inline>
        </w:drawing>
      </w:r>
    </w:p>
    <w:p w14:paraId="145DDC8E" w14:textId="77777777" w:rsidR="00310D0D" w:rsidRDefault="00310D0D" w:rsidP="00FC44F1">
      <w:pPr>
        <w:spacing w:line="276" w:lineRule="auto"/>
        <w:jc w:val="center"/>
      </w:pPr>
    </w:p>
    <w:p w14:paraId="710BC85C" w14:textId="77777777" w:rsidR="00310D0D" w:rsidRDefault="00310D0D" w:rsidP="00FC44F1">
      <w:pPr>
        <w:spacing w:line="276" w:lineRule="auto"/>
        <w:jc w:val="center"/>
      </w:pPr>
    </w:p>
    <w:p w14:paraId="168787F3" w14:textId="77777777" w:rsidR="00310D0D" w:rsidRDefault="00310D0D" w:rsidP="00FC44F1">
      <w:pPr>
        <w:spacing w:line="276" w:lineRule="auto"/>
        <w:jc w:val="center"/>
      </w:pPr>
    </w:p>
    <w:p w14:paraId="3FF5B3AE" w14:textId="77777777" w:rsidR="00310D0D" w:rsidRDefault="00310D0D" w:rsidP="00FC44F1">
      <w:pPr>
        <w:spacing w:line="276" w:lineRule="auto"/>
        <w:jc w:val="center"/>
      </w:pPr>
    </w:p>
    <w:p w14:paraId="6926ABC1" w14:textId="77777777" w:rsidR="00310D0D" w:rsidRDefault="00310D0D" w:rsidP="00FC44F1">
      <w:pPr>
        <w:spacing w:line="276" w:lineRule="auto"/>
        <w:jc w:val="center"/>
      </w:pPr>
    </w:p>
    <w:p w14:paraId="61B50295" w14:textId="77777777" w:rsidR="00310D0D" w:rsidRDefault="00310D0D" w:rsidP="00FC44F1">
      <w:pPr>
        <w:spacing w:line="276" w:lineRule="auto"/>
        <w:jc w:val="center"/>
      </w:pPr>
    </w:p>
    <w:p w14:paraId="075CA57A" w14:textId="77777777" w:rsidR="00310D0D" w:rsidRDefault="00310D0D" w:rsidP="00FC44F1">
      <w:pPr>
        <w:spacing w:line="276" w:lineRule="auto"/>
        <w:jc w:val="center"/>
      </w:pPr>
    </w:p>
    <w:p w14:paraId="56BEA578" w14:textId="77777777" w:rsidR="00310D0D" w:rsidRDefault="00310D0D" w:rsidP="00FC44F1">
      <w:pPr>
        <w:spacing w:line="276" w:lineRule="auto"/>
        <w:jc w:val="center"/>
      </w:pPr>
    </w:p>
    <w:p w14:paraId="6E649EAE" w14:textId="77777777" w:rsidR="00310D0D" w:rsidRDefault="00310D0D" w:rsidP="00005F22">
      <w:pPr>
        <w:spacing w:line="276" w:lineRule="auto"/>
      </w:pPr>
    </w:p>
    <w:p w14:paraId="27C7912A" w14:textId="070B5250" w:rsidR="00FC44F1" w:rsidRDefault="00FC44F1" w:rsidP="00005F22">
      <w:pPr>
        <w:pStyle w:val="Akapitzlist"/>
        <w:numPr>
          <w:ilvl w:val="0"/>
          <w:numId w:val="11"/>
        </w:numPr>
        <w:spacing w:line="276" w:lineRule="auto"/>
        <w:ind w:left="426"/>
        <w:jc w:val="left"/>
      </w:pPr>
      <w:r>
        <w:lastRenderedPageBreak/>
        <w:t>zaświadczenie z Izby Inżynierów Budownictwa</w:t>
      </w:r>
      <w:r w:rsidR="006F1DE2">
        <w:t xml:space="preserve"> projektanta</w:t>
      </w:r>
      <w:r w:rsidR="00005F22" w:rsidRPr="0092551A">
        <w:rPr>
          <w:noProof/>
        </w:rPr>
        <w:drawing>
          <wp:inline distT="0" distB="0" distL="0" distR="0" wp14:anchorId="261BBA91" wp14:editId="60C2E243">
            <wp:extent cx="5272843" cy="7932077"/>
            <wp:effectExtent l="0" t="0" r="0" b="0"/>
            <wp:docPr id="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278489" cy="7940571"/>
                    </a:xfrm>
                    <a:prstGeom prst="rect">
                      <a:avLst/>
                    </a:prstGeom>
                    <a:noFill/>
                    <a:ln w="9525">
                      <a:noFill/>
                      <a:miter lim="800000"/>
                      <a:headEnd/>
                      <a:tailEnd/>
                    </a:ln>
                  </pic:spPr>
                </pic:pic>
              </a:graphicData>
            </a:graphic>
          </wp:inline>
        </w:drawing>
      </w:r>
    </w:p>
    <w:p w14:paraId="2E18C164" w14:textId="60998E2A" w:rsidR="00FC44F1" w:rsidRDefault="00FC44F1" w:rsidP="00FC44F1">
      <w:pPr>
        <w:spacing w:line="276" w:lineRule="auto"/>
        <w:jc w:val="center"/>
      </w:pPr>
    </w:p>
    <w:p w14:paraId="06BFD799" w14:textId="77777777" w:rsidR="00FC44F1" w:rsidRDefault="00FC44F1" w:rsidP="00FC44F1">
      <w:pPr>
        <w:spacing w:line="276" w:lineRule="auto"/>
        <w:jc w:val="center"/>
      </w:pPr>
    </w:p>
    <w:p w14:paraId="422F3381" w14:textId="77777777" w:rsidR="006F1DE2" w:rsidRDefault="006F1DE2" w:rsidP="00FC44F1">
      <w:pPr>
        <w:spacing w:line="276" w:lineRule="auto"/>
        <w:jc w:val="center"/>
      </w:pPr>
    </w:p>
    <w:p w14:paraId="20CF3EEE" w14:textId="77777777" w:rsidR="00005F22" w:rsidRDefault="00005F22" w:rsidP="00FC44F1">
      <w:pPr>
        <w:spacing w:line="276" w:lineRule="auto"/>
        <w:jc w:val="center"/>
      </w:pPr>
    </w:p>
    <w:p w14:paraId="113D401B" w14:textId="77777777" w:rsidR="00005F22" w:rsidRDefault="00005F22" w:rsidP="00FC44F1">
      <w:pPr>
        <w:spacing w:line="276" w:lineRule="auto"/>
        <w:jc w:val="center"/>
      </w:pPr>
    </w:p>
    <w:p w14:paraId="18545839" w14:textId="77777777" w:rsidR="006F1DE2" w:rsidRDefault="006F1DE2" w:rsidP="00FC44F1">
      <w:pPr>
        <w:spacing w:line="276" w:lineRule="auto"/>
        <w:jc w:val="center"/>
      </w:pPr>
    </w:p>
    <w:p w14:paraId="72FBFE1D" w14:textId="04B86628" w:rsidR="006F1DE2" w:rsidRDefault="006F1DE2" w:rsidP="006F1DE2">
      <w:pPr>
        <w:pStyle w:val="Akapitzlist"/>
        <w:numPr>
          <w:ilvl w:val="0"/>
          <w:numId w:val="11"/>
        </w:numPr>
        <w:spacing w:line="276" w:lineRule="auto"/>
        <w:ind w:left="426"/>
        <w:jc w:val="left"/>
      </w:pPr>
      <w:r>
        <w:lastRenderedPageBreak/>
        <w:t>zaświadczenie z Izby Inżynierów Budownictwa sprawdzającego</w:t>
      </w:r>
    </w:p>
    <w:p w14:paraId="17EE00E0" w14:textId="75D10606" w:rsidR="00FC44F1" w:rsidRDefault="00005F22" w:rsidP="00FC44F1">
      <w:pPr>
        <w:spacing w:line="276" w:lineRule="auto"/>
        <w:jc w:val="center"/>
      </w:pPr>
      <w:r w:rsidRPr="0092551A">
        <w:rPr>
          <w:noProof/>
          <w:lang w:eastAsia="pl-PL"/>
        </w:rPr>
        <w:drawing>
          <wp:inline distT="0" distB="0" distL="0" distR="0" wp14:anchorId="6EE1198D" wp14:editId="4C9E1C59">
            <wp:extent cx="5581650" cy="8191340"/>
            <wp:effectExtent l="19050" t="0" r="0" b="0"/>
            <wp:docPr id="1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584113" cy="8194954"/>
                    </a:xfrm>
                    <a:prstGeom prst="rect">
                      <a:avLst/>
                    </a:prstGeom>
                    <a:noFill/>
                    <a:ln w="9525">
                      <a:noFill/>
                      <a:miter lim="800000"/>
                      <a:headEnd/>
                      <a:tailEnd/>
                    </a:ln>
                  </pic:spPr>
                </pic:pic>
              </a:graphicData>
            </a:graphic>
          </wp:inline>
        </w:drawing>
      </w:r>
    </w:p>
    <w:p w14:paraId="7652437D" w14:textId="77777777" w:rsidR="006F1DE2" w:rsidRDefault="006F1DE2" w:rsidP="00FC44F1">
      <w:pPr>
        <w:spacing w:line="276" w:lineRule="auto"/>
        <w:jc w:val="center"/>
      </w:pPr>
    </w:p>
    <w:p w14:paraId="79614676" w14:textId="77777777" w:rsidR="00FC44F1" w:rsidRDefault="00FC44F1" w:rsidP="00586973">
      <w:pPr>
        <w:spacing w:line="276" w:lineRule="auto"/>
      </w:pPr>
    </w:p>
    <w:sectPr w:rsidR="00FC44F1" w:rsidSect="00344CD3">
      <w:footerReference w:type="default" r:id="rId14"/>
      <w:pgSz w:w="11906" w:h="16838"/>
      <w:pgMar w:top="851" w:right="1418" w:bottom="993" w:left="1418" w:header="90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79F2" w14:textId="77777777" w:rsidR="001C42C9" w:rsidRDefault="001C42C9" w:rsidP="00A00007">
      <w:r>
        <w:separator/>
      </w:r>
    </w:p>
  </w:endnote>
  <w:endnote w:type="continuationSeparator" w:id="0">
    <w:p w14:paraId="7BB828BE" w14:textId="77777777" w:rsidR="001C42C9" w:rsidRDefault="001C42C9" w:rsidP="00A0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wis721EU">
    <w:altName w:val="Courier New"/>
    <w:charset w:val="EE"/>
    <w:family w:val="auto"/>
    <w:pitch w:val="variable"/>
    <w:sig w:usb0="00000001" w:usb1="5000004A" w:usb2="00000000" w:usb3="00000000" w:csb0="00000093"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691151"/>
      <w:docPartObj>
        <w:docPartGallery w:val="Page Numbers (Bottom of Page)"/>
        <w:docPartUnique/>
      </w:docPartObj>
    </w:sdtPr>
    <w:sdtEndPr/>
    <w:sdtContent>
      <w:p w14:paraId="136C9DA7" w14:textId="77777777" w:rsidR="0081747E" w:rsidRDefault="006A61E1">
        <w:pPr>
          <w:pStyle w:val="Stopka"/>
          <w:jc w:val="right"/>
        </w:pPr>
        <w:r>
          <w:fldChar w:fldCharType="begin"/>
        </w:r>
        <w:r w:rsidR="0081747E">
          <w:instrText>PAGE   \* MERGEFORMAT</w:instrText>
        </w:r>
        <w:r>
          <w:fldChar w:fldCharType="separate"/>
        </w:r>
        <w:r w:rsidR="000E1684">
          <w:rPr>
            <w:noProof/>
          </w:rPr>
          <w:t>9</w:t>
        </w:r>
        <w:r>
          <w:fldChar w:fldCharType="end"/>
        </w:r>
      </w:p>
    </w:sdtContent>
  </w:sdt>
  <w:p w14:paraId="48E8B9C7" w14:textId="77777777" w:rsidR="00146228" w:rsidRPr="00F22E6F" w:rsidRDefault="00146228" w:rsidP="00276C6E">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76F4" w14:textId="77777777" w:rsidR="001C42C9" w:rsidRDefault="001C42C9" w:rsidP="00A00007">
      <w:r>
        <w:separator/>
      </w:r>
    </w:p>
  </w:footnote>
  <w:footnote w:type="continuationSeparator" w:id="0">
    <w:p w14:paraId="0651EAF2" w14:textId="77777777" w:rsidR="001C42C9" w:rsidRDefault="001C42C9" w:rsidP="00A00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CCA"/>
    <w:multiLevelType w:val="hybridMultilevel"/>
    <w:tmpl w:val="874A92D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3C55C6B"/>
    <w:multiLevelType w:val="hybridMultilevel"/>
    <w:tmpl w:val="941CA0E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DF63F91"/>
    <w:multiLevelType w:val="hybridMultilevel"/>
    <w:tmpl w:val="DAE8875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222EE6"/>
    <w:multiLevelType w:val="hybridMultilevel"/>
    <w:tmpl w:val="D9CE603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25F3E8F"/>
    <w:multiLevelType w:val="multilevel"/>
    <w:tmpl w:val="7F7C3D6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8DD"/>
    <w:multiLevelType w:val="hybridMultilevel"/>
    <w:tmpl w:val="8BA484F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33FD3547"/>
    <w:multiLevelType w:val="hybridMultilevel"/>
    <w:tmpl w:val="5C72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936019E"/>
    <w:multiLevelType w:val="hybridMultilevel"/>
    <w:tmpl w:val="8FF05B9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E074382"/>
    <w:multiLevelType w:val="multilevel"/>
    <w:tmpl w:val="4BE0312A"/>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8857F8"/>
    <w:multiLevelType w:val="hybridMultilevel"/>
    <w:tmpl w:val="43D2303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24C1494"/>
    <w:multiLevelType w:val="hybridMultilevel"/>
    <w:tmpl w:val="4776EA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87027FA"/>
    <w:multiLevelType w:val="hybridMultilevel"/>
    <w:tmpl w:val="DA7EBA5A"/>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4ACE75A6"/>
    <w:multiLevelType w:val="multilevel"/>
    <w:tmpl w:val="04150025"/>
    <w:styleLink w:val="Styl1"/>
    <w:lvl w:ilvl="0">
      <w:start w:val="1"/>
      <w:numFmt w:val="ordinal"/>
      <w:lvlText w:val="%1"/>
      <w:lvlJc w:val="left"/>
      <w:pPr>
        <w:ind w:left="432" w:hanging="432"/>
      </w:pPr>
      <w:rPr>
        <w:rFonts w:ascii="Tahoma" w:hAnsi="Tahoma" w:cs="Times New Roman"/>
        <w:b/>
        <w:bCs w:val="0"/>
        <w:i w:val="0"/>
        <w:iCs w:val="0"/>
        <w:caps w:val="0"/>
        <w:smallCaps w:val="0"/>
        <w:strike w:val="0"/>
        <w:dstrike w:val="0"/>
        <w:vanish w:val="0"/>
        <w:spacing w:val="0"/>
        <w:kern w:val="0"/>
        <w:position w:val="0"/>
        <w:sz w:val="32"/>
        <w:u w:val="none"/>
        <w:effect w:val="none"/>
        <w:vertAlign w:val="baseline"/>
      </w:rPr>
    </w:lvl>
    <w:lvl w:ilvl="1">
      <w:start w:val="1"/>
      <w:numFmt w:val="ordinal"/>
      <w:lvlText w:val="%1.%2"/>
      <w:lvlJc w:val="left"/>
      <w:pPr>
        <w:ind w:left="576" w:hanging="576"/>
      </w:pPr>
      <w:rPr>
        <w:rFonts w:ascii="Tahoma" w:hAnsi="Tahoma" w:cs="Times New Roman"/>
        <w:b/>
        <w:sz w:val="28"/>
      </w:rPr>
    </w:lvl>
    <w:lvl w:ilvl="2">
      <w:start w:val="1"/>
      <w:numFmt w:val="ordinal"/>
      <w:lvlText w:val="%1.%2.%3"/>
      <w:lvlJc w:val="left"/>
      <w:pPr>
        <w:ind w:left="720" w:hanging="720"/>
      </w:pPr>
      <w:rPr>
        <w:rFonts w:ascii="Tahoma" w:hAnsi="Tahoma" w:cs="Times New Roman"/>
        <w:b/>
        <w:sz w:val="24"/>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4BEF5D08"/>
    <w:multiLevelType w:val="multilevel"/>
    <w:tmpl w:val="81ECC2C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F37194"/>
    <w:multiLevelType w:val="hybridMultilevel"/>
    <w:tmpl w:val="43D2303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588B08D1"/>
    <w:multiLevelType w:val="multilevel"/>
    <w:tmpl w:val="7D5210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7E31C9"/>
    <w:multiLevelType w:val="hybridMultilevel"/>
    <w:tmpl w:val="A9909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E125BA"/>
    <w:multiLevelType w:val="hybridMultilevel"/>
    <w:tmpl w:val="1E86654E"/>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35745975">
    <w:abstractNumId w:val="8"/>
  </w:num>
  <w:num w:numId="2" w16cid:durableId="1395663474">
    <w:abstractNumId w:val="12"/>
  </w:num>
  <w:num w:numId="3" w16cid:durableId="682711827">
    <w:abstractNumId w:val="4"/>
  </w:num>
  <w:num w:numId="4" w16cid:durableId="49306618">
    <w:abstractNumId w:val="5"/>
  </w:num>
  <w:num w:numId="5" w16cid:durableId="17200965">
    <w:abstractNumId w:val="0"/>
  </w:num>
  <w:num w:numId="6" w16cid:durableId="1166437682">
    <w:abstractNumId w:val="17"/>
  </w:num>
  <w:num w:numId="7" w16cid:durableId="701518747">
    <w:abstractNumId w:val="6"/>
  </w:num>
  <w:num w:numId="8" w16cid:durableId="479230934">
    <w:abstractNumId w:val="16"/>
  </w:num>
  <w:num w:numId="9" w16cid:durableId="1803769592">
    <w:abstractNumId w:val="15"/>
  </w:num>
  <w:num w:numId="10" w16cid:durableId="324556386">
    <w:abstractNumId w:val="2"/>
  </w:num>
  <w:num w:numId="11" w16cid:durableId="1970822378">
    <w:abstractNumId w:val="9"/>
  </w:num>
  <w:num w:numId="12" w16cid:durableId="2125420027">
    <w:abstractNumId w:val="10"/>
  </w:num>
  <w:num w:numId="13" w16cid:durableId="42753777">
    <w:abstractNumId w:val="11"/>
  </w:num>
  <w:num w:numId="14" w16cid:durableId="1883861961">
    <w:abstractNumId w:val="3"/>
  </w:num>
  <w:num w:numId="15" w16cid:durableId="893584015">
    <w:abstractNumId w:val="1"/>
  </w:num>
  <w:num w:numId="16" w16cid:durableId="2137524063">
    <w:abstractNumId w:val="7"/>
  </w:num>
  <w:num w:numId="17" w16cid:durableId="1700398919">
    <w:abstractNumId w:val="13"/>
  </w:num>
  <w:num w:numId="18" w16cid:durableId="36394749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hdrShapeDefaults>
    <o:shapedefaults v:ext="edit" spidmax="3706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310E"/>
    <w:rsid w:val="000002BA"/>
    <w:rsid w:val="000011FE"/>
    <w:rsid w:val="00001D48"/>
    <w:rsid w:val="00003ABD"/>
    <w:rsid w:val="00003FC8"/>
    <w:rsid w:val="00004E03"/>
    <w:rsid w:val="0000592C"/>
    <w:rsid w:val="00005F22"/>
    <w:rsid w:val="00007810"/>
    <w:rsid w:val="00011222"/>
    <w:rsid w:val="000128B6"/>
    <w:rsid w:val="000131BD"/>
    <w:rsid w:val="000171AE"/>
    <w:rsid w:val="000176B4"/>
    <w:rsid w:val="0002060B"/>
    <w:rsid w:val="000249D6"/>
    <w:rsid w:val="00025A60"/>
    <w:rsid w:val="00027D1B"/>
    <w:rsid w:val="000300F7"/>
    <w:rsid w:val="00033296"/>
    <w:rsid w:val="0003524B"/>
    <w:rsid w:val="00037CA4"/>
    <w:rsid w:val="000424AD"/>
    <w:rsid w:val="00043695"/>
    <w:rsid w:val="0004497B"/>
    <w:rsid w:val="00046497"/>
    <w:rsid w:val="00051C60"/>
    <w:rsid w:val="0005221D"/>
    <w:rsid w:val="00053C29"/>
    <w:rsid w:val="00053D2D"/>
    <w:rsid w:val="00056801"/>
    <w:rsid w:val="000568C6"/>
    <w:rsid w:val="00057295"/>
    <w:rsid w:val="000604B5"/>
    <w:rsid w:val="00060582"/>
    <w:rsid w:val="0006085A"/>
    <w:rsid w:val="0006164E"/>
    <w:rsid w:val="00063A7A"/>
    <w:rsid w:val="0006486C"/>
    <w:rsid w:val="0006504D"/>
    <w:rsid w:val="00066125"/>
    <w:rsid w:val="00066A65"/>
    <w:rsid w:val="00066C2E"/>
    <w:rsid w:val="00067A99"/>
    <w:rsid w:val="00071714"/>
    <w:rsid w:val="00071BDA"/>
    <w:rsid w:val="00071C3F"/>
    <w:rsid w:val="00074438"/>
    <w:rsid w:val="00076832"/>
    <w:rsid w:val="000774E4"/>
    <w:rsid w:val="000812BA"/>
    <w:rsid w:val="00081B09"/>
    <w:rsid w:val="00081C9D"/>
    <w:rsid w:val="00081DE2"/>
    <w:rsid w:val="0008468E"/>
    <w:rsid w:val="00085591"/>
    <w:rsid w:val="0009173E"/>
    <w:rsid w:val="000926EE"/>
    <w:rsid w:val="0009310E"/>
    <w:rsid w:val="00093DC5"/>
    <w:rsid w:val="00095AC1"/>
    <w:rsid w:val="000A0E0C"/>
    <w:rsid w:val="000A2537"/>
    <w:rsid w:val="000A40B9"/>
    <w:rsid w:val="000A481C"/>
    <w:rsid w:val="000A5741"/>
    <w:rsid w:val="000A5D12"/>
    <w:rsid w:val="000A6562"/>
    <w:rsid w:val="000A787E"/>
    <w:rsid w:val="000A7D25"/>
    <w:rsid w:val="000B027D"/>
    <w:rsid w:val="000B0FB6"/>
    <w:rsid w:val="000B0FDE"/>
    <w:rsid w:val="000B29D0"/>
    <w:rsid w:val="000B3699"/>
    <w:rsid w:val="000B47B0"/>
    <w:rsid w:val="000B5639"/>
    <w:rsid w:val="000B5BE3"/>
    <w:rsid w:val="000B6591"/>
    <w:rsid w:val="000B7952"/>
    <w:rsid w:val="000C020D"/>
    <w:rsid w:val="000C056E"/>
    <w:rsid w:val="000C2813"/>
    <w:rsid w:val="000C2E3D"/>
    <w:rsid w:val="000C320B"/>
    <w:rsid w:val="000C40C5"/>
    <w:rsid w:val="000C45FA"/>
    <w:rsid w:val="000C4EDA"/>
    <w:rsid w:val="000C69B6"/>
    <w:rsid w:val="000D15AF"/>
    <w:rsid w:val="000E106B"/>
    <w:rsid w:val="000E1684"/>
    <w:rsid w:val="000E28E3"/>
    <w:rsid w:val="000E6242"/>
    <w:rsid w:val="000E73FD"/>
    <w:rsid w:val="000E766F"/>
    <w:rsid w:val="000F0D4E"/>
    <w:rsid w:val="000F12B4"/>
    <w:rsid w:val="000F176A"/>
    <w:rsid w:val="000F18BD"/>
    <w:rsid w:val="000F1A4F"/>
    <w:rsid w:val="000F20ED"/>
    <w:rsid w:val="000F256E"/>
    <w:rsid w:val="000F5BF8"/>
    <w:rsid w:val="000F6C26"/>
    <w:rsid w:val="000F76EB"/>
    <w:rsid w:val="00100207"/>
    <w:rsid w:val="00100818"/>
    <w:rsid w:val="0010144D"/>
    <w:rsid w:val="001015C3"/>
    <w:rsid w:val="00101FCA"/>
    <w:rsid w:val="00102D26"/>
    <w:rsid w:val="00102D84"/>
    <w:rsid w:val="00103DD5"/>
    <w:rsid w:val="00103E9B"/>
    <w:rsid w:val="00103EAB"/>
    <w:rsid w:val="001042C5"/>
    <w:rsid w:val="001045C8"/>
    <w:rsid w:val="001058E3"/>
    <w:rsid w:val="001062BC"/>
    <w:rsid w:val="0010775D"/>
    <w:rsid w:val="00110F56"/>
    <w:rsid w:val="0011134F"/>
    <w:rsid w:val="001115A9"/>
    <w:rsid w:val="00114E61"/>
    <w:rsid w:val="001150BC"/>
    <w:rsid w:val="0011608F"/>
    <w:rsid w:val="001168C1"/>
    <w:rsid w:val="00116E3C"/>
    <w:rsid w:val="00120903"/>
    <w:rsid w:val="00120B2C"/>
    <w:rsid w:val="0012180E"/>
    <w:rsid w:val="00123195"/>
    <w:rsid w:val="00124260"/>
    <w:rsid w:val="00125536"/>
    <w:rsid w:val="00125EAE"/>
    <w:rsid w:val="00130ECE"/>
    <w:rsid w:val="001339FF"/>
    <w:rsid w:val="00133BAC"/>
    <w:rsid w:val="001354B3"/>
    <w:rsid w:val="00135672"/>
    <w:rsid w:val="00137554"/>
    <w:rsid w:val="00141673"/>
    <w:rsid w:val="001442F3"/>
    <w:rsid w:val="0014445D"/>
    <w:rsid w:val="00145113"/>
    <w:rsid w:val="00146228"/>
    <w:rsid w:val="0014639B"/>
    <w:rsid w:val="00146C8B"/>
    <w:rsid w:val="00151C65"/>
    <w:rsid w:val="00151D99"/>
    <w:rsid w:val="00152F22"/>
    <w:rsid w:val="00153058"/>
    <w:rsid w:val="00154DDF"/>
    <w:rsid w:val="001553D1"/>
    <w:rsid w:val="00156682"/>
    <w:rsid w:val="00156CBB"/>
    <w:rsid w:val="00157546"/>
    <w:rsid w:val="00157727"/>
    <w:rsid w:val="00160F62"/>
    <w:rsid w:val="00162018"/>
    <w:rsid w:val="001720E3"/>
    <w:rsid w:val="0017589D"/>
    <w:rsid w:val="00176822"/>
    <w:rsid w:val="001801BE"/>
    <w:rsid w:val="00181B29"/>
    <w:rsid w:val="0018254F"/>
    <w:rsid w:val="001851D5"/>
    <w:rsid w:val="001901E2"/>
    <w:rsid w:val="00190B93"/>
    <w:rsid w:val="00191754"/>
    <w:rsid w:val="00191CEE"/>
    <w:rsid w:val="00192999"/>
    <w:rsid w:val="001930B1"/>
    <w:rsid w:val="00194949"/>
    <w:rsid w:val="00194D87"/>
    <w:rsid w:val="0019536F"/>
    <w:rsid w:val="00195DE3"/>
    <w:rsid w:val="00196357"/>
    <w:rsid w:val="001A06F3"/>
    <w:rsid w:val="001A0DF4"/>
    <w:rsid w:val="001A11DB"/>
    <w:rsid w:val="001A33B4"/>
    <w:rsid w:val="001A522F"/>
    <w:rsid w:val="001A533E"/>
    <w:rsid w:val="001A56A4"/>
    <w:rsid w:val="001A579F"/>
    <w:rsid w:val="001A5E76"/>
    <w:rsid w:val="001A67A7"/>
    <w:rsid w:val="001A6EC0"/>
    <w:rsid w:val="001A74C5"/>
    <w:rsid w:val="001B0D7C"/>
    <w:rsid w:val="001B278C"/>
    <w:rsid w:val="001B42ED"/>
    <w:rsid w:val="001B4431"/>
    <w:rsid w:val="001B463C"/>
    <w:rsid w:val="001B4786"/>
    <w:rsid w:val="001B494C"/>
    <w:rsid w:val="001B617B"/>
    <w:rsid w:val="001B72B8"/>
    <w:rsid w:val="001C2322"/>
    <w:rsid w:val="001C42C9"/>
    <w:rsid w:val="001D0D94"/>
    <w:rsid w:val="001D363E"/>
    <w:rsid w:val="001D4250"/>
    <w:rsid w:val="001D4702"/>
    <w:rsid w:val="001D712F"/>
    <w:rsid w:val="001D7E75"/>
    <w:rsid w:val="001E171F"/>
    <w:rsid w:val="001E1E04"/>
    <w:rsid w:val="001E20F2"/>
    <w:rsid w:val="001E3438"/>
    <w:rsid w:val="001E3E43"/>
    <w:rsid w:val="001E5797"/>
    <w:rsid w:val="001E579A"/>
    <w:rsid w:val="001E701F"/>
    <w:rsid w:val="001F10A3"/>
    <w:rsid w:val="001F1CC9"/>
    <w:rsid w:val="001F3217"/>
    <w:rsid w:val="001F37D4"/>
    <w:rsid w:val="001F659F"/>
    <w:rsid w:val="0020028F"/>
    <w:rsid w:val="00202259"/>
    <w:rsid w:val="0020242B"/>
    <w:rsid w:val="0020250A"/>
    <w:rsid w:val="002048F9"/>
    <w:rsid w:val="00210117"/>
    <w:rsid w:val="00210FE6"/>
    <w:rsid w:val="00211584"/>
    <w:rsid w:val="002141EB"/>
    <w:rsid w:val="00214370"/>
    <w:rsid w:val="00214CBC"/>
    <w:rsid w:val="00217F9C"/>
    <w:rsid w:val="002210E8"/>
    <w:rsid w:val="00221BAD"/>
    <w:rsid w:val="002233B4"/>
    <w:rsid w:val="002254CF"/>
    <w:rsid w:val="00225544"/>
    <w:rsid w:val="0022593A"/>
    <w:rsid w:val="00226A7F"/>
    <w:rsid w:val="00226CDF"/>
    <w:rsid w:val="00226EB2"/>
    <w:rsid w:val="00230669"/>
    <w:rsid w:val="00230A74"/>
    <w:rsid w:val="00231010"/>
    <w:rsid w:val="00232A1E"/>
    <w:rsid w:val="00232AD5"/>
    <w:rsid w:val="002333DE"/>
    <w:rsid w:val="0023378D"/>
    <w:rsid w:val="00233FD5"/>
    <w:rsid w:val="00234F8A"/>
    <w:rsid w:val="00236230"/>
    <w:rsid w:val="0023641E"/>
    <w:rsid w:val="0023664D"/>
    <w:rsid w:val="00242B0E"/>
    <w:rsid w:val="00243025"/>
    <w:rsid w:val="00243126"/>
    <w:rsid w:val="002437F6"/>
    <w:rsid w:val="0024403B"/>
    <w:rsid w:val="002451BB"/>
    <w:rsid w:val="0024656F"/>
    <w:rsid w:val="00246947"/>
    <w:rsid w:val="00252195"/>
    <w:rsid w:val="0025245A"/>
    <w:rsid w:val="0025292B"/>
    <w:rsid w:val="00253167"/>
    <w:rsid w:val="00255358"/>
    <w:rsid w:val="002572ED"/>
    <w:rsid w:val="002612AF"/>
    <w:rsid w:val="00262F67"/>
    <w:rsid w:val="00263A84"/>
    <w:rsid w:val="00264577"/>
    <w:rsid w:val="0026488A"/>
    <w:rsid w:val="00264BA9"/>
    <w:rsid w:val="00266D27"/>
    <w:rsid w:val="00270206"/>
    <w:rsid w:val="00270D8F"/>
    <w:rsid w:val="00272ADD"/>
    <w:rsid w:val="002747C3"/>
    <w:rsid w:val="00274AE6"/>
    <w:rsid w:val="00275A58"/>
    <w:rsid w:val="00276C6E"/>
    <w:rsid w:val="00276FBC"/>
    <w:rsid w:val="0028023E"/>
    <w:rsid w:val="00280547"/>
    <w:rsid w:val="00281A99"/>
    <w:rsid w:val="00283916"/>
    <w:rsid w:val="00283ACB"/>
    <w:rsid w:val="00285CA1"/>
    <w:rsid w:val="00286E8A"/>
    <w:rsid w:val="0029036C"/>
    <w:rsid w:val="0029128F"/>
    <w:rsid w:val="002918D1"/>
    <w:rsid w:val="00292993"/>
    <w:rsid w:val="00294533"/>
    <w:rsid w:val="00294ECD"/>
    <w:rsid w:val="00295E3E"/>
    <w:rsid w:val="00296C6B"/>
    <w:rsid w:val="00297047"/>
    <w:rsid w:val="002A2A19"/>
    <w:rsid w:val="002A2C4B"/>
    <w:rsid w:val="002A7270"/>
    <w:rsid w:val="002B0CF3"/>
    <w:rsid w:val="002B190E"/>
    <w:rsid w:val="002B196C"/>
    <w:rsid w:val="002B1D15"/>
    <w:rsid w:val="002B1FFC"/>
    <w:rsid w:val="002B2A4D"/>
    <w:rsid w:val="002B2B5D"/>
    <w:rsid w:val="002B36FB"/>
    <w:rsid w:val="002B3BAC"/>
    <w:rsid w:val="002B77C9"/>
    <w:rsid w:val="002B7F6A"/>
    <w:rsid w:val="002B7FFA"/>
    <w:rsid w:val="002C1994"/>
    <w:rsid w:val="002C3738"/>
    <w:rsid w:val="002C3932"/>
    <w:rsid w:val="002C438F"/>
    <w:rsid w:val="002C4F55"/>
    <w:rsid w:val="002C5347"/>
    <w:rsid w:val="002C56BF"/>
    <w:rsid w:val="002C599D"/>
    <w:rsid w:val="002C6601"/>
    <w:rsid w:val="002C7A32"/>
    <w:rsid w:val="002D3F06"/>
    <w:rsid w:val="002D63AB"/>
    <w:rsid w:val="002D7983"/>
    <w:rsid w:val="002D79B6"/>
    <w:rsid w:val="002E0447"/>
    <w:rsid w:val="002E0DBC"/>
    <w:rsid w:val="002E3A35"/>
    <w:rsid w:val="002E4A90"/>
    <w:rsid w:val="002E573D"/>
    <w:rsid w:val="002E5984"/>
    <w:rsid w:val="002E68CF"/>
    <w:rsid w:val="002E6B34"/>
    <w:rsid w:val="002E6BA7"/>
    <w:rsid w:val="002E7437"/>
    <w:rsid w:val="002E7530"/>
    <w:rsid w:val="002F064C"/>
    <w:rsid w:val="002F49D4"/>
    <w:rsid w:val="002F4C6E"/>
    <w:rsid w:val="002F4D9E"/>
    <w:rsid w:val="002F6829"/>
    <w:rsid w:val="002F7E42"/>
    <w:rsid w:val="0030020A"/>
    <w:rsid w:val="003037C7"/>
    <w:rsid w:val="003046A5"/>
    <w:rsid w:val="00304D32"/>
    <w:rsid w:val="00305091"/>
    <w:rsid w:val="0030650C"/>
    <w:rsid w:val="00306A80"/>
    <w:rsid w:val="003078E2"/>
    <w:rsid w:val="00307F5C"/>
    <w:rsid w:val="00310D0D"/>
    <w:rsid w:val="00311E5C"/>
    <w:rsid w:val="00313364"/>
    <w:rsid w:val="00313921"/>
    <w:rsid w:val="003139A7"/>
    <w:rsid w:val="00313F89"/>
    <w:rsid w:val="00315A1E"/>
    <w:rsid w:val="00315F9A"/>
    <w:rsid w:val="00316D07"/>
    <w:rsid w:val="00316D61"/>
    <w:rsid w:val="00317A8A"/>
    <w:rsid w:val="00321AAD"/>
    <w:rsid w:val="00323875"/>
    <w:rsid w:val="0032388D"/>
    <w:rsid w:val="003303CF"/>
    <w:rsid w:val="003340D5"/>
    <w:rsid w:val="003346BA"/>
    <w:rsid w:val="00335245"/>
    <w:rsid w:val="003358BB"/>
    <w:rsid w:val="00335B98"/>
    <w:rsid w:val="00340DF8"/>
    <w:rsid w:val="00340E20"/>
    <w:rsid w:val="00342877"/>
    <w:rsid w:val="003432B0"/>
    <w:rsid w:val="003436D0"/>
    <w:rsid w:val="00344136"/>
    <w:rsid w:val="00344CD3"/>
    <w:rsid w:val="00345470"/>
    <w:rsid w:val="00346ED6"/>
    <w:rsid w:val="00347662"/>
    <w:rsid w:val="00347A55"/>
    <w:rsid w:val="00347D06"/>
    <w:rsid w:val="00350CE4"/>
    <w:rsid w:val="003525AE"/>
    <w:rsid w:val="00353333"/>
    <w:rsid w:val="00354E09"/>
    <w:rsid w:val="003574E2"/>
    <w:rsid w:val="00360228"/>
    <w:rsid w:val="003605D5"/>
    <w:rsid w:val="00361A38"/>
    <w:rsid w:val="00362491"/>
    <w:rsid w:val="003632A7"/>
    <w:rsid w:val="00365175"/>
    <w:rsid w:val="00365897"/>
    <w:rsid w:val="00366158"/>
    <w:rsid w:val="00367622"/>
    <w:rsid w:val="00367962"/>
    <w:rsid w:val="00371CEE"/>
    <w:rsid w:val="00371D60"/>
    <w:rsid w:val="00371E17"/>
    <w:rsid w:val="003730DE"/>
    <w:rsid w:val="00373934"/>
    <w:rsid w:val="0037460A"/>
    <w:rsid w:val="00376F0D"/>
    <w:rsid w:val="003773BF"/>
    <w:rsid w:val="00377C1B"/>
    <w:rsid w:val="00377DFE"/>
    <w:rsid w:val="00380688"/>
    <w:rsid w:val="00380AFF"/>
    <w:rsid w:val="00381868"/>
    <w:rsid w:val="003827B3"/>
    <w:rsid w:val="00382CB9"/>
    <w:rsid w:val="00384657"/>
    <w:rsid w:val="00384F4F"/>
    <w:rsid w:val="003864CF"/>
    <w:rsid w:val="003871A7"/>
    <w:rsid w:val="00392E8F"/>
    <w:rsid w:val="003932FD"/>
    <w:rsid w:val="00394B2E"/>
    <w:rsid w:val="00395480"/>
    <w:rsid w:val="00397DF6"/>
    <w:rsid w:val="003A01AC"/>
    <w:rsid w:val="003A127D"/>
    <w:rsid w:val="003A1405"/>
    <w:rsid w:val="003A2000"/>
    <w:rsid w:val="003A29FE"/>
    <w:rsid w:val="003A39AD"/>
    <w:rsid w:val="003A3C28"/>
    <w:rsid w:val="003A4696"/>
    <w:rsid w:val="003A4C18"/>
    <w:rsid w:val="003A7E14"/>
    <w:rsid w:val="003B03C0"/>
    <w:rsid w:val="003B0A7F"/>
    <w:rsid w:val="003B2791"/>
    <w:rsid w:val="003B2A7E"/>
    <w:rsid w:val="003B32C3"/>
    <w:rsid w:val="003B3834"/>
    <w:rsid w:val="003B45B8"/>
    <w:rsid w:val="003B5715"/>
    <w:rsid w:val="003B6131"/>
    <w:rsid w:val="003B6F7C"/>
    <w:rsid w:val="003B723A"/>
    <w:rsid w:val="003C02CD"/>
    <w:rsid w:val="003C1CC2"/>
    <w:rsid w:val="003C1DB0"/>
    <w:rsid w:val="003C31E5"/>
    <w:rsid w:val="003C3468"/>
    <w:rsid w:val="003C41A2"/>
    <w:rsid w:val="003C7CC7"/>
    <w:rsid w:val="003D2B46"/>
    <w:rsid w:val="003D2C66"/>
    <w:rsid w:val="003D385C"/>
    <w:rsid w:val="003D474D"/>
    <w:rsid w:val="003D64EE"/>
    <w:rsid w:val="003D72F9"/>
    <w:rsid w:val="003D79B0"/>
    <w:rsid w:val="003D7D9D"/>
    <w:rsid w:val="003E0E35"/>
    <w:rsid w:val="003E2201"/>
    <w:rsid w:val="003E256E"/>
    <w:rsid w:val="003E5FA5"/>
    <w:rsid w:val="003E7FE6"/>
    <w:rsid w:val="003F00DE"/>
    <w:rsid w:val="003F131A"/>
    <w:rsid w:val="003F1671"/>
    <w:rsid w:val="003F29CB"/>
    <w:rsid w:val="003F3420"/>
    <w:rsid w:val="003F37CB"/>
    <w:rsid w:val="003F3AD9"/>
    <w:rsid w:val="003F3C36"/>
    <w:rsid w:val="003F4042"/>
    <w:rsid w:val="003F4E99"/>
    <w:rsid w:val="0040313D"/>
    <w:rsid w:val="004045BD"/>
    <w:rsid w:val="00404D12"/>
    <w:rsid w:val="00407DFC"/>
    <w:rsid w:val="0041094D"/>
    <w:rsid w:val="00410ED0"/>
    <w:rsid w:val="00411917"/>
    <w:rsid w:val="004122D9"/>
    <w:rsid w:val="0041322A"/>
    <w:rsid w:val="00413ADF"/>
    <w:rsid w:val="004156AE"/>
    <w:rsid w:val="00415E89"/>
    <w:rsid w:val="004231CE"/>
    <w:rsid w:val="0042342E"/>
    <w:rsid w:val="004247B8"/>
    <w:rsid w:val="00424EA9"/>
    <w:rsid w:val="004250C5"/>
    <w:rsid w:val="00427C52"/>
    <w:rsid w:val="004317AC"/>
    <w:rsid w:val="00431EEC"/>
    <w:rsid w:val="00433114"/>
    <w:rsid w:val="00434BB0"/>
    <w:rsid w:val="004363A1"/>
    <w:rsid w:val="00436AA6"/>
    <w:rsid w:val="00436CA6"/>
    <w:rsid w:val="00437981"/>
    <w:rsid w:val="004412C0"/>
    <w:rsid w:val="00441A8B"/>
    <w:rsid w:val="00442DDF"/>
    <w:rsid w:val="00443F0E"/>
    <w:rsid w:val="00444064"/>
    <w:rsid w:val="00444EF3"/>
    <w:rsid w:val="00445CF0"/>
    <w:rsid w:val="004461E0"/>
    <w:rsid w:val="00446600"/>
    <w:rsid w:val="0044746B"/>
    <w:rsid w:val="00450E6C"/>
    <w:rsid w:val="00451AF1"/>
    <w:rsid w:val="00451C57"/>
    <w:rsid w:val="00451E42"/>
    <w:rsid w:val="00452386"/>
    <w:rsid w:val="00452F3B"/>
    <w:rsid w:val="00453AD3"/>
    <w:rsid w:val="00454447"/>
    <w:rsid w:val="004546AB"/>
    <w:rsid w:val="004549BF"/>
    <w:rsid w:val="004561A0"/>
    <w:rsid w:val="004566A8"/>
    <w:rsid w:val="00456A74"/>
    <w:rsid w:val="004575CC"/>
    <w:rsid w:val="004674C9"/>
    <w:rsid w:val="00470DC0"/>
    <w:rsid w:val="00472354"/>
    <w:rsid w:val="00475C66"/>
    <w:rsid w:val="00476B1C"/>
    <w:rsid w:val="00477A84"/>
    <w:rsid w:val="004803AD"/>
    <w:rsid w:val="004836C3"/>
    <w:rsid w:val="004837BE"/>
    <w:rsid w:val="0048453B"/>
    <w:rsid w:val="00484F08"/>
    <w:rsid w:val="00486BF1"/>
    <w:rsid w:val="00490953"/>
    <w:rsid w:val="004911D2"/>
    <w:rsid w:val="00492469"/>
    <w:rsid w:val="00495567"/>
    <w:rsid w:val="00495C0B"/>
    <w:rsid w:val="00496200"/>
    <w:rsid w:val="0049646E"/>
    <w:rsid w:val="00497225"/>
    <w:rsid w:val="004A03D8"/>
    <w:rsid w:val="004A0461"/>
    <w:rsid w:val="004A0C6C"/>
    <w:rsid w:val="004A0CB1"/>
    <w:rsid w:val="004A23E1"/>
    <w:rsid w:val="004A2E10"/>
    <w:rsid w:val="004A5CB3"/>
    <w:rsid w:val="004B0154"/>
    <w:rsid w:val="004B1494"/>
    <w:rsid w:val="004B480D"/>
    <w:rsid w:val="004B4D05"/>
    <w:rsid w:val="004B69D2"/>
    <w:rsid w:val="004B7EB5"/>
    <w:rsid w:val="004C0915"/>
    <w:rsid w:val="004C2268"/>
    <w:rsid w:val="004C4722"/>
    <w:rsid w:val="004C4B8A"/>
    <w:rsid w:val="004C543C"/>
    <w:rsid w:val="004C6A68"/>
    <w:rsid w:val="004D025A"/>
    <w:rsid w:val="004D1280"/>
    <w:rsid w:val="004D4406"/>
    <w:rsid w:val="004D49C1"/>
    <w:rsid w:val="004D52B8"/>
    <w:rsid w:val="004D5C20"/>
    <w:rsid w:val="004D5CB6"/>
    <w:rsid w:val="004D7D67"/>
    <w:rsid w:val="004E02EC"/>
    <w:rsid w:val="004E1D47"/>
    <w:rsid w:val="004E40BA"/>
    <w:rsid w:val="004E434D"/>
    <w:rsid w:val="004E4950"/>
    <w:rsid w:val="004E507D"/>
    <w:rsid w:val="004E5F3B"/>
    <w:rsid w:val="004E6164"/>
    <w:rsid w:val="004E707F"/>
    <w:rsid w:val="004E7FF4"/>
    <w:rsid w:val="004F2B04"/>
    <w:rsid w:val="004F2E92"/>
    <w:rsid w:val="004F445A"/>
    <w:rsid w:val="004F5D3C"/>
    <w:rsid w:val="004F75A5"/>
    <w:rsid w:val="005011FE"/>
    <w:rsid w:val="00503B11"/>
    <w:rsid w:val="005042AF"/>
    <w:rsid w:val="005058C3"/>
    <w:rsid w:val="00506106"/>
    <w:rsid w:val="005061CB"/>
    <w:rsid w:val="00507AA4"/>
    <w:rsid w:val="005103B5"/>
    <w:rsid w:val="0051106C"/>
    <w:rsid w:val="00511F44"/>
    <w:rsid w:val="00512319"/>
    <w:rsid w:val="00512999"/>
    <w:rsid w:val="0051383F"/>
    <w:rsid w:val="00513909"/>
    <w:rsid w:val="005162E8"/>
    <w:rsid w:val="005162FF"/>
    <w:rsid w:val="00516396"/>
    <w:rsid w:val="00517728"/>
    <w:rsid w:val="00517F34"/>
    <w:rsid w:val="005204F0"/>
    <w:rsid w:val="005225C8"/>
    <w:rsid w:val="00522830"/>
    <w:rsid w:val="005231FD"/>
    <w:rsid w:val="005243DB"/>
    <w:rsid w:val="00526DE9"/>
    <w:rsid w:val="00527B60"/>
    <w:rsid w:val="00530289"/>
    <w:rsid w:val="00535C18"/>
    <w:rsid w:val="00537D84"/>
    <w:rsid w:val="00543ED6"/>
    <w:rsid w:val="005443FF"/>
    <w:rsid w:val="00545430"/>
    <w:rsid w:val="005455E2"/>
    <w:rsid w:val="005470C5"/>
    <w:rsid w:val="00547650"/>
    <w:rsid w:val="00550F33"/>
    <w:rsid w:val="00551631"/>
    <w:rsid w:val="00552CB6"/>
    <w:rsid w:val="005530C9"/>
    <w:rsid w:val="00554978"/>
    <w:rsid w:val="00555E40"/>
    <w:rsid w:val="00556293"/>
    <w:rsid w:val="005562BD"/>
    <w:rsid w:val="005576F9"/>
    <w:rsid w:val="00557B2B"/>
    <w:rsid w:val="00560FCE"/>
    <w:rsid w:val="0056257F"/>
    <w:rsid w:val="00562D64"/>
    <w:rsid w:val="00564027"/>
    <w:rsid w:val="00564D06"/>
    <w:rsid w:val="00565FC6"/>
    <w:rsid w:val="0056736E"/>
    <w:rsid w:val="0056762B"/>
    <w:rsid w:val="00572122"/>
    <w:rsid w:val="00572666"/>
    <w:rsid w:val="005728B9"/>
    <w:rsid w:val="00576C86"/>
    <w:rsid w:val="00576DC4"/>
    <w:rsid w:val="00577E93"/>
    <w:rsid w:val="00583EA4"/>
    <w:rsid w:val="005855FA"/>
    <w:rsid w:val="00585768"/>
    <w:rsid w:val="005858DE"/>
    <w:rsid w:val="00585C81"/>
    <w:rsid w:val="00586862"/>
    <w:rsid w:val="00586973"/>
    <w:rsid w:val="005871DC"/>
    <w:rsid w:val="00590BFF"/>
    <w:rsid w:val="0059148F"/>
    <w:rsid w:val="00592101"/>
    <w:rsid w:val="005921F6"/>
    <w:rsid w:val="00594DD1"/>
    <w:rsid w:val="005967B7"/>
    <w:rsid w:val="0059774E"/>
    <w:rsid w:val="005A1990"/>
    <w:rsid w:val="005A1CE5"/>
    <w:rsid w:val="005A34F6"/>
    <w:rsid w:val="005A38B1"/>
    <w:rsid w:val="005A7687"/>
    <w:rsid w:val="005A7EFE"/>
    <w:rsid w:val="005B27E7"/>
    <w:rsid w:val="005B4964"/>
    <w:rsid w:val="005B5B30"/>
    <w:rsid w:val="005B6106"/>
    <w:rsid w:val="005B6F69"/>
    <w:rsid w:val="005B72AD"/>
    <w:rsid w:val="005B7576"/>
    <w:rsid w:val="005C00A7"/>
    <w:rsid w:val="005C0816"/>
    <w:rsid w:val="005C1BE7"/>
    <w:rsid w:val="005C2640"/>
    <w:rsid w:val="005C31D5"/>
    <w:rsid w:val="005C31E3"/>
    <w:rsid w:val="005C3A07"/>
    <w:rsid w:val="005C3BE1"/>
    <w:rsid w:val="005C3FD5"/>
    <w:rsid w:val="005C6C72"/>
    <w:rsid w:val="005D0143"/>
    <w:rsid w:val="005D1470"/>
    <w:rsid w:val="005D351D"/>
    <w:rsid w:val="005D511B"/>
    <w:rsid w:val="005D5ED5"/>
    <w:rsid w:val="005D779A"/>
    <w:rsid w:val="005E3F82"/>
    <w:rsid w:val="005E467D"/>
    <w:rsid w:val="005E56AE"/>
    <w:rsid w:val="005E7F16"/>
    <w:rsid w:val="005F06CF"/>
    <w:rsid w:val="005F334B"/>
    <w:rsid w:val="005F3E61"/>
    <w:rsid w:val="005F627C"/>
    <w:rsid w:val="005F6594"/>
    <w:rsid w:val="0060081E"/>
    <w:rsid w:val="0060114D"/>
    <w:rsid w:val="0060151E"/>
    <w:rsid w:val="00602A46"/>
    <w:rsid w:val="00605A84"/>
    <w:rsid w:val="00606787"/>
    <w:rsid w:val="006112F8"/>
    <w:rsid w:val="00613932"/>
    <w:rsid w:val="00613F99"/>
    <w:rsid w:val="00614B25"/>
    <w:rsid w:val="00621F7B"/>
    <w:rsid w:val="00622CA8"/>
    <w:rsid w:val="00623568"/>
    <w:rsid w:val="00624D06"/>
    <w:rsid w:val="0063019C"/>
    <w:rsid w:val="00630D6B"/>
    <w:rsid w:val="00631116"/>
    <w:rsid w:val="00633E97"/>
    <w:rsid w:val="006340BA"/>
    <w:rsid w:val="00640FBA"/>
    <w:rsid w:val="006430DF"/>
    <w:rsid w:val="006433CD"/>
    <w:rsid w:val="006444F4"/>
    <w:rsid w:val="00646BC0"/>
    <w:rsid w:val="00647CB8"/>
    <w:rsid w:val="0065013E"/>
    <w:rsid w:val="00650FAE"/>
    <w:rsid w:val="00651F45"/>
    <w:rsid w:val="006531F5"/>
    <w:rsid w:val="00654377"/>
    <w:rsid w:val="00655C90"/>
    <w:rsid w:val="00656A33"/>
    <w:rsid w:val="00657406"/>
    <w:rsid w:val="00660097"/>
    <w:rsid w:val="00660AA0"/>
    <w:rsid w:val="00661545"/>
    <w:rsid w:val="0066367F"/>
    <w:rsid w:val="00663C50"/>
    <w:rsid w:val="00665CB5"/>
    <w:rsid w:val="006661DE"/>
    <w:rsid w:val="00666F6D"/>
    <w:rsid w:val="006674B5"/>
    <w:rsid w:val="00670AC9"/>
    <w:rsid w:val="0067258D"/>
    <w:rsid w:val="00672B68"/>
    <w:rsid w:val="00674101"/>
    <w:rsid w:val="00674B78"/>
    <w:rsid w:val="00675174"/>
    <w:rsid w:val="00677180"/>
    <w:rsid w:val="0067719B"/>
    <w:rsid w:val="006773B3"/>
    <w:rsid w:val="00681570"/>
    <w:rsid w:val="006823BD"/>
    <w:rsid w:val="006846A6"/>
    <w:rsid w:val="00686D3A"/>
    <w:rsid w:val="00690BA7"/>
    <w:rsid w:val="00693409"/>
    <w:rsid w:val="00696CD1"/>
    <w:rsid w:val="006974F4"/>
    <w:rsid w:val="00697E41"/>
    <w:rsid w:val="006A3175"/>
    <w:rsid w:val="006A3244"/>
    <w:rsid w:val="006A5496"/>
    <w:rsid w:val="006A6125"/>
    <w:rsid w:val="006A61E1"/>
    <w:rsid w:val="006A6496"/>
    <w:rsid w:val="006A656C"/>
    <w:rsid w:val="006B02E2"/>
    <w:rsid w:val="006B06F6"/>
    <w:rsid w:val="006B3370"/>
    <w:rsid w:val="006B3C1F"/>
    <w:rsid w:val="006B447D"/>
    <w:rsid w:val="006C0C6F"/>
    <w:rsid w:val="006C1742"/>
    <w:rsid w:val="006C24DC"/>
    <w:rsid w:val="006C3EC7"/>
    <w:rsid w:val="006C440C"/>
    <w:rsid w:val="006C596F"/>
    <w:rsid w:val="006C760A"/>
    <w:rsid w:val="006D0503"/>
    <w:rsid w:val="006D0B21"/>
    <w:rsid w:val="006D11CE"/>
    <w:rsid w:val="006D12DE"/>
    <w:rsid w:val="006D1CA6"/>
    <w:rsid w:val="006D22FF"/>
    <w:rsid w:val="006D254B"/>
    <w:rsid w:val="006D3521"/>
    <w:rsid w:val="006D3C67"/>
    <w:rsid w:val="006D5A35"/>
    <w:rsid w:val="006D6FCF"/>
    <w:rsid w:val="006D7750"/>
    <w:rsid w:val="006E0ACC"/>
    <w:rsid w:val="006E4260"/>
    <w:rsid w:val="006E4CE8"/>
    <w:rsid w:val="006F1DE2"/>
    <w:rsid w:val="006F3636"/>
    <w:rsid w:val="006F4BB3"/>
    <w:rsid w:val="006F59E7"/>
    <w:rsid w:val="006F606C"/>
    <w:rsid w:val="007014D4"/>
    <w:rsid w:val="00703ABD"/>
    <w:rsid w:val="00705418"/>
    <w:rsid w:val="00707C35"/>
    <w:rsid w:val="00707E8B"/>
    <w:rsid w:val="007103CB"/>
    <w:rsid w:val="00710B56"/>
    <w:rsid w:val="00711E59"/>
    <w:rsid w:val="0071370A"/>
    <w:rsid w:val="00714E89"/>
    <w:rsid w:val="007171D4"/>
    <w:rsid w:val="00720036"/>
    <w:rsid w:val="00721E14"/>
    <w:rsid w:val="00722C8B"/>
    <w:rsid w:val="0072343C"/>
    <w:rsid w:val="007246C2"/>
    <w:rsid w:val="00724D2A"/>
    <w:rsid w:val="00724E98"/>
    <w:rsid w:val="00726EFC"/>
    <w:rsid w:val="0073075D"/>
    <w:rsid w:val="00731340"/>
    <w:rsid w:val="00731734"/>
    <w:rsid w:val="00731812"/>
    <w:rsid w:val="007323E4"/>
    <w:rsid w:val="00732495"/>
    <w:rsid w:val="00735D59"/>
    <w:rsid w:val="00736733"/>
    <w:rsid w:val="00736EBA"/>
    <w:rsid w:val="00741098"/>
    <w:rsid w:val="0074174C"/>
    <w:rsid w:val="007426BF"/>
    <w:rsid w:val="00742769"/>
    <w:rsid w:val="007435D3"/>
    <w:rsid w:val="00745589"/>
    <w:rsid w:val="007471DA"/>
    <w:rsid w:val="00750461"/>
    <w:rsid w:val="00754BCA"/>
    <w:rsid w:val="00754E42"/>
    <w:rsid w:val="0075527C"/>
    <w:rsid w:val="007557A7"/>
    <w:rsid w:val="00760568"/>
    <w:rsid w:val="007675D6"/>
    <w:rsid w:val="007703F1"/>
    <w:rsid w:val="007708EA"/>
    <w:rsid w:val="00770B2C"/>
    <w:rsid w:val="00772535"/>
    <w:rsid w:val="00773663"/>
    <w:rsid w:val="0077506A"/>
    <w:rsid w:val="0077522E"/>
    <w:rsid w:val="00775B70"/>
    <w:rsid w:val="00777532"/>
    <w:rsid w:val="007776F9"/>
    <w:rsid w:val="007778C2"/>
    <w:rsid w:val="00777984"/>
    <w:rsid w:val="007806DF"/>
    <w:rsid w:val="00783CBE"/>
    <w:rsid w:val="0078645D"/>
    <w:rsid w:val="00786795"/>
    <w:rsid w:val="00786E92"/>
    <w:rsid w:val="0078771D"/>
    <w:rsid w:val="00790644"/>
    <w:rsid w:val="007907F1"/>
    <w:rsid w:val="00791458"/>
    <w:rsid w:val="0079540A"/>
    <w:rsid w:val="007A077E"/>
    <w:rsid w:val="007A0DC5"/>
    <w:rsid w:val="007A1951"/>
    <w:rsid w:val="007A1E54"/>
    <w:rsid w:val="007A21A2"/>
    <w:rsid w:val="007A239D"/>
    <w:rsid w:val="007A4642"/>
    <w:rsid w:val="007A63D9"/>
    <w:rsid w:val="007A69BB"/>
    <w:rsid w:val="007B1523"/>
    <w:rsid w:val="007B3B51"/>
    <w:rsid w:val="007B5007"/>
    <w:rsid w:val="007B5400"/>
    <w:rsid w:val="007B56C8"/>
    <w:rsid w:val="007B5F56"/>
    <w:rsid w:val="007C1D01"/>
    <w:rsid w:val="007C21EA"/>
    <w:rsid w:val="007C274E"/>
    <w:rsid w:val="007C3477"/>
    <w:rsid w:val="007C5375"/>
    <w:rsid w:val="007C57B9"/>
    <w:rsid w:val="007C5815"/>
    <w:rsid w:val="007C7688"/>
    <w:rsid w:val="007D02A5"/>
    <w:rsid w:val="007D08A5"/>
    <w:rsid w:val="007D389C"/>
    <w:rsid w:val="007D5018"/>
    <w:rsid w:val="007D595E"/>
    <w:rsid w:val="007D6710"/>
    <w:rsid w:val="007D6F61"/>
    <w:rsid w:val="007D718C"/>
    <w:rsid w:val="007D79CD"/>
    <w:rsid w:val="007D7F60"/>
    <w:rsid w:val="007E0237"/>
    <w:rsid w:val="007E03EE"/>
    <w:rsid w:val="007E149F"/>
    <w:rsid w:val="007E23CF"/>
    <w:rsid w:val="007E2428"/>
    <w:rsid w:val="007E2E0D"/>
    <w:rsid w:val="007E4890"/>
    <w:rsid w:val="007F102A"/>
    <w:rsid w:val="007F112E"/>
    <w:rsid w:val="007F221C"/>
    <w:rsid w:val="007F25EE"/>
    <w:rsid w:val="007F4269"/>
    <w:rsid w:val="007F4401"/>
    <w:rsid w:val="007F6560"/>
    <w:rsid w:val="007F7D11"/>
    <w:rsid w:val="0080096C"/>
    <w:rsid w:val="0080595C"/>
    <w:rsid w:val="00805A99"/>
    <w:rsid w:val="00805BE8"/>
    <w:rsid w:val="00807454"/>
    <w:rsid w:val="00811C49"/>
    <w:rsid w:val="00812D0B"/>
    <w:rsid w:val="008131D3"/>
    <w:rsid w:val="0081468A"/>
    <w:rsid w:val="0081747E"/>
    <w:rsid w:val="00820462"/>
    <w:rsid w:val="008220D6"/>
    <w:rsid w:val="00822893"/>
    <w:rsid w:val="00823B31"/>
    <w:rsid w:val="00824517"/>
    <w:rsid w:val="00825700"/>
    <w:rsid w:val="008259FD"/>
    <w:rsid w:val="00825F59"/>
    <w:rsid w:val="00830B69"/>
    <w:rsid w:val="00830EDA"/>
    <w:rsid w:val="00832F1D"/>
    <w:rsid w:val="00833982"/>
    <w:rsid w:val="0083449C"/>
    <w:rsid w:val="0083583D"/>
    <w:rsid w:val="008363C6"/>
    <w:rsid w:val="008367B1"/>
    <w:rsid w:val="00836BC1"/>
    <w:rsid w:val="00841820"/>
    <w:rsid w:val="00841B0A"/>
    <w:rsid w:val="00842686"/>
    <w:rsid w:val="008426B8"/>
    <w:rsid w:val="008430E3"/>
    <w:rsid w:val="00843FFE"/>
    <w:rsid w:val="008447BA"/>
    <w:rsid w:val="008518B0"/>
    <w:rsid w:val="00851FBE"/>
    <w:rsid w:val="00852FFD"/>
    <w:rsid w:val="008534E7"/>
    <w:rsid w:val="00853875"/>
    <w:rsid w:val="0085417A"/>
    <w:rsid w:val="008548B1"/>
    <w:rsid w:val="00854DF1"/>
    <w:rsid w:val="00854E34"/>
    <w:rsid w:val="008557DF"/>
    <w:rsid w:val="008611F5"/>
    <w:rsid w:val="00861819"/>
    <w:rsid w:val="00861A3A"/>
    <w:rsid w:val="00861A5E"/>
    <w:rsid w:val="00862003"/>
    <w:rsid w:val="008621E2"/>
    <w:rsid w:val="0086240F"/>
    <w:rsid w:val="00863FED"/>
    <w:rsid w:val="00865D4F"/>
    <w:rsid w:val="00865E26"/>
    <w:rsid w:val="00870AFB"/>
    <w:rsid w:val="0087296C"/>
    <w:rsid w:val="00872B60"/>
    <w:rsid w:val="0087426D"/>
    <w:rsid w:val="00875736"/>
    <w:rsid w:val="00876BFC"/>
    <w:rsid w:val="00876DC0"/>
    <w:rsid w:val="008774AF"/>
    <w:rsid w:val="00883F72"/>
    <w:rsid w:val="00884627"/>
    <w:rsid w:val="008849CE"/>
    <w:rsid w:val="008851A8"/>
    <w:rsid w:val="00886F1D"/>
    <w:rsid w:val="00887604"/>
    <w:rsid w:val="00891BD2"/>
    <w:rsid w:val="008921A9"/>
    <w:rsid w:val="00892881"/>
    <w:rsid w:val="00893F90"/>
    <w:rsid w:val="008949DB"/>
    <w:rsid w:val="008975C5"/>
    <w:rsid w:val="008A1FBA"/>
    <w:rsid w:val="008A3950"/>
    <w:rsid w:val="008A3C47"/>
    <w:rsid w:val="008A4E7D"/>
    <w:rsid w:val="008A56E8"/>
    <w:rsid w:val="008A762A"/>
    <w:rsid w:val="008B0675"/>
    <w:rsid w:val="008B0879"/>
    <w:rsid w:val="008B1998"/>
    <w:rsid w:val="008B3A6C"/>
    <w:rsid w:val="008B672E"/>
    <w:rsid w:val="008B6EA0"/>
    <w:rsid w:val="008C0AE1"/>
    <w:rsid w:val="008C0DDE"/>
    <w:rsid w:val="008C110A"/>
    <w:rsid w:val="008C1300"/>
    <w:rsid w:val="008C31A1"/>
    <w:rsid w:val="008C4C1C"/>
    <w:rsid w:val="008C5902"/>
    <w:rsid w:val="008D46AE"/>
    <w:rsid w:val="008D6113"/>
    <w:rsid w:val="008D6B9C"/>
    <w:rsid w:val="008D77BC"/>
    <w:rsid w:val="008D798D"/>
    <w:rsid w:val="008E0D12"/>
    <w:rsid w:val="008E2CA0"/>
    <w:rsid w:val="008E4159"/>
    <w:rsid w:val="008E4276"/>
    <w:rsid w:val="008E4AF2"/>
    <w:rsid w:val="008F1BCA"/>
    <w:rsid w:val="008F377A"/>
    <w:rsid w:val="008F38C1"/>
    <w:rsid w:val="008F3D8F"/>
    <w:rsid w:val="008F4B93"/>
    <w:rsid w:val="008F7517"/>
    <w:rsid w:val="008F7921"/>
    <w:rsid w:val="00900142"/>
    <w:rsid w:val="00902EEB"/>
    <w:rsid w:val="0090309D"/>
    <w:rsid w:val="0090319D"/>
    <w:rsid w:val="009042CD"/>
    <w:rsid w:val="00905A40"/>
    <w:rsid w:val="009062E9"/>
    <w:rsid w:val="0090771F"/>
    <w:rsid w:val="009104FF"/>
    <w:rsid w:val="00913F71"/>
    <w:rsid w:val="0091604D"/>
    <w:rsid w:val="009166FE"/>
    <w:rsid w:val="0091673A"/>
    <w:rsid w:val="00917F4B"/>
    <w:rsid w:val="009213B5"/>
    <w:rsid w:val="0092376C"/>
    <w:rsid w:val="009243F4"/>
    <w:rsid w:val="00925161"/>
    <w:rsid w:val="0092587A"/>
    <w:rsid w:val="00925CF5"/>
    <w:rsid w:val="009271A6"/>
    <w:rsid w:val="0092731A"/>
    <w:rsid w:val="009322AC"/>
    <w:rsid w:val="00935C44"/>
    <w:rsid w:val="00937FF4"/>
    <w:rsid w:val="00940170"/>
    <w:rsid w:val="0094115B"/>
    <w:rsid w:val="00943CE3"/>
    <w:rsid w:val="00943F8D"/>
    <w:rsid w:val="009452A8"/>
    <w:rsid w:val="0094686B"/>
    <w:rsid w:val="00946C52"/>
    <w:rsid w:val="00947E03"/>
    <w:rsid w:val="00950353"/>
    <w:rsid w:val="00951F9F"/>
    <w:rsid w:val="00953308"/>
    <w:rsid w:val="00953CD4"/>
    <w:rsid w:val="00956226"/>
    <w:rsid w:val="00957704"/>
    <w:rsid w:val="0095770B"/>
    <w:rsid w:val="0096072D"/>
    <w:rsid w:val="00961A07"/>
    <w:rsid w:val="009632CE"/>
    <w:rsid w:val="0096367C"/>
    <w:rsid w:val="00963756"/>
    <w:rsid w:val="00964772"/>
    <w:rsid w:val="00966340"/>
    <w:rsid w:val="009667FB"/>
    <w:rsid w:val="00970C68"/>
    <w:rsid w:val="00971E9D"/>
    <w:rsid w:val="00972362"/>
    <w:rsid w:val="0097312F"/>
    <w:rsid w:val="0097331A"/>
    <w:rsid w:val="00974FAE"/>
    <w:rsid w:val="00975549"/>
    <w:rsid w:val="00975655"/>
    <w:rsid w:val="00976FE0"/>
    <w:rsid w:val="009778E9"/>
    <w:rsid w:val="00981CA7"/>
    <w:rsid w:val="00981E25"/>
    <w:rsid w:val="009826B1"/>
    <w:rsid w:val="00982E0D"/>
    <w:rsid w:val="00983605"/>
    <w:rsid w:val="00983BDD"/>
    <w:rsid w:val="00984E4D"/>
    <w:rsid w:val="00985BAE"/>
    <w:rsid w:val="0098615E"/>
    <w:rsid w:val="00986179"/>
    <w:rsid w:val="009862C9"/>
    <w:rsid w:val="0099094B"/>
    <w:rsid w:val="00990DA7"/>
    <w:rsid w:val="00994B15"/>
    <w:rsid w:val="0099762B"/>
    <w:rsid w:val="00997B01"/>
    <w:rsid w:val="009A0E1F"/>
    <w:rsid w:val="009A2F11"/>
    <w:rsid w:val="009A3A22"/>
    <w:rsid w:val="009A4A80"/>
    <w:rsid w:val="009A7053"/>
    <w:rsid w:val="009A7902"/>
    <w:rsid w:val="009B13BD"/>
    <w:rsid w:val="009B2981"/>
    <w:rsid w:val="009B346B"/>
    <w:rsid w:val="009B563B"/>
    <w:rsid w:val="009B6D21"/>
    <w:rsid w:val="009C20E1"/>
    <w:rsid w:val="009C249C"/>
    <w:rsid w:val="009C2658"/>
    <w:rsid w:val="009C744B"/>
    <w:rsid w:val="009C7AA6"/>
    <w:rsid w:val="009D187A"/>
    <w:rsid w:val="009D2349"/>
    <w:rsid w:val="009D2732"/>
    <w:rsid w:val="009D2E44"/>
    <w:rsid w:val="009D336F"/>
    <w:rsid w:val="009D46F8"/>
    <w:rsid w:val="009D4B01"/>
    <w:rsid w:val="009D65E9"/>
    <w:rsid w:val="009D6803"/>
    <w:rsid w:val="009D6DA9"/>
    <w:rsid w:val="009E090A"/>
    <w:rsid w:val="009E1685"/>
    <w:rsid w:val="009E2322"/>
    <w:rsid w:val="009E32E6"/>
    <w:rsid w:val="009E35F2"/>
    <w:rsid w:val="009E39F7"/>
    <w:rsid w:val="009E595D"/>
    <w:rsid w:val="009E744B"/>
    <w:rsid w:val="009F0316"/>
    <w:rsid w:val="009F0A54"/>
    <w:rsid w:val="009F11DC"/>
    <w:rsid w:val="009F15C6"/>
    <w:rsid w:val="009F2DD1"/>
    <w:rsid w:val="009F7942"/>
    <w:rsid w:val="009F7ECB"/>
    <w:rsid w:val="00A00007"/>
    <w:rsid w:val="00A01731"/>
    <w:rsid w:val="00A02566"/>
    <w:rsid w:val="00A02ED0"/>
    <w:rsid w:val="00A04B50"/>
    <w:rsid w:val="00A0547C"/>
    <w:rsid w:val="00A05A77"/>
    <w:rsid w:val="00A07C2D"/>
    <w:rsid w:val="00A1098D"/>
    <w:rsid w:val="00A11D6A"/>
    <w:rsid w:val="00A128F7"/>
    <w:rsid w:val="00A15369"/>
    <w:rsid w:val="00A17BEF"/>
    <w:rsid w:val="00A202F8"/>
    <w:rsid w:val="00A2074F"/>
    <w:rsid w:val="00A21DAB"/>
    <w:rsid w:val="00A2486D"/>
    <w:rsid w:val="00A264BB"/>
    <w:rsid w:val="00A2669E"/>
    <w:rsid w:val="00A26758"/>
    <w:rsid w:val="00A27423"/>
    <w:rsid w:val="00A27C58"/>
    <w:rsid w:val="00A34C70"/>
    <w:rsid w:val="00A3607C"/>
    <w:rsid w:val="00A36BB5"/>
    <w:rsid w:val="00A406A3"/>
    <w:rsid w:val="00A42E02"/>
    <w:rsid w:val="00A43466"/>
    <w:rsid w:val="00A45329"/>
    <w:rsid w:val="00A46320"/>
    <w:rsid w:val="00A4667B"/>
    <w:rsid w:val="00A4792A"/>
    <w:rsid w:val="00A505A0"/>
    <w:rsid w:val="00A55E24"/>
    <w:rsid w:val="00A567C9"/>
    <w:rsid w:val="00A61450"/>
    <w:rsid w:val="00A6161B"/>
    <w:rsid w:val="00A633F6"/>
    <w:rsid w:val="00A64626"/>
    <w:rsid w:val="00A64910"/>
    <w:rsid w:val="00A65FB6"/>
    <w:rsid w:val="00A6675B"/>
    <w:rsid w:val="00A67B3D"/>
    <w:rsid w:val="00A7020F"/>
    <w:rsid w:val="00A71B5F"/>
    <w:rsid w:val="00A71E20"/>
    <w:rsid w:val="00A74E6D"/>
    <w:rsid w:val="00A75CCA"/>
    <w:rsid w:val="00A75D03"/>
    <w:rsid w:val="00A75F14"/>
    <w:rsid w:val="00A76E48"/>
    <w:rsid w:val="00A77186"/>
    <w:rsid w:val="00A81574"/>
    <w:rsid w:val="00A81921"/>
    <w:rsid w:val="00A863CA"/>
    <w:rsid w:val="00A87177"/>
    <w:rsid w:val="00A92164"/>
    <w:rsid w:val="00A92304"/>
    <w:rsid w:val="00A9643E"/>
    <w:rsid w:val="00A970F5"/>
    <w:rsid w:val="00AA08D9"/>
    <w:rsid w:val="00AA2DA7"/>
    <w:rsid w:val="00AA3D0E"/>
    <w:rsid w:val="00AA3D2B"/>
    <w:rsid w:val="00AA5103"/>
    <w:rsid w:val="00AA7278"/>
    <w:rsid w:val="00AB107B"/>
    <w:rsid w:val="00AB151B"/>
    <w:rsid w:val="00AB2DC0"/>
    <w:rsid w:val="00AB51DA"/>
    <w:rsid w:val="00AC087F"/>
    <w:rsid w:val="00AC10AC"/>
    <w:rsid w:val="00AC21DA"/>
    <w:rsid w:val="00AC30D9"/>
    <w:rsid w:val="00AC4D0B"/>
    <w:rsid w:val="00AC6BC8"/>
    <w:rsid w:val="00AD02CC"/>
    <w:rsid w:val="00AD2032"/>
    <w:rsid w:val="00AD4E3A"/>
    <w:rsid w:val="00AD5756"/>
    <w:rsid w:val="00AD69EA"/>
    <w:rsid w:val="00AD77E7"/>
    <w:rsid w:val="00AE0088"/>
    <w:rsid w:val="00AE17AE"/>
    <w:rsid w:val="00AE35EC"/>
    <w:rsid w:val="00AE511B"/>
    <w:rsid w:val="00AE52FA"/>
    <w:rsid w:val="00AE79E1"/>
    <w:rsid w:val="00AE7E51"/>
    <w:rsid w:val="00AF0938"/>
    <w:rsid w:val="00AF2EB2"/>
    <w:rsid w:val="00AF2F33"/>
    <w:rsid w:val="00AF35DB"/>
    <w:rsid w:val="00AF3A70"/>
    <w:rsid w:val="00AF501E"/>
    <w:rsid w:val="00AF721A"/>
    <w:rsid w:val="00AF7737"/>
    <w:rsid w:val="00B00DF5"/>
    <w:rsid w:val="00B030AD"/>
    <w:rsid w:val="00B05C89"/>
    <w:rsid w:val="00B0700F"/>
    <w:rsid w:val="00B132D1"/>
    <w:rsid w:val="00B13869"/>
    <w:rsid w:val="00B150BD"/>
    <w:rsid w:val="00B16D4C"/>
    <w:rsid w:val="00B21182"/>
    <w:rsid w:val="00B222DD"/>
    <w:rsid w:val="00B22AA3"/>
    <w:rsid w:val="00B24070"/>
    <w:rsid w:val="00B3293C"/>
    <w:rsid w:val="00B33177"/>
    <w:rsid w:val="00B33AB8"/>
    <w:rsid w:val="00B340DA"/>
    <w:rsid w:val="00B34139"/>
    <w:rsid w:val="00B364DC"/>
    <w:rsid w:val="00B3771A"/>
    <w:rsid w:val="00B40A59"/>
    <w:rsid w:val="00B412A5"/>
    <w:rsid w:val="00B41782"/>
    <w:rsid w:val="00B41FF7"/>
    <w:rsid w:val="00B4247F"/>
    <w:rsid w:val="00B43CD2"/>
    <w:rsid w:val="00B45E09"/>
    <w:rsid w:val="00B46029"/>
    <w:rsid w:val="00B461C5"/>
    <w:rsid w:val="00B469BB"/>
    <w:rsid w:val="00B47811"/>
    <w:rsid w:val="00B50A19"/>
    <w:rsid w:val="00B52B47"/>
    <w:rsid w:val="00B53BC0"/>
    <w:rsid w:val="00B53F16"/>
    <w:rsid w:val="00B620FD"/>
    <w:rsid w:val="00B64352"/>
    <w:rsid w:val="00B64390"/>
    <w:rsid w:val="00B655FA"/>
    <w:rsid w:val="00B664EC"/>
    <w:rsid w:val="00B671A1"/>
    <w:rsid w:val="00B76298"/>
    <w:rsid w:val="00B76387"/>
    <w:rsid w:val="00B76675"/>
    <w:rsid w:val="00B76D17"/>
    <w:rsid w:val="00B77B6C"/>
    <w:rsid w:val="00B8085B"/>
    <w:rsid w:val="00B82234"/>
    <w:rsid w:val="00B82AD7"/>
    <w:rsid w:val="00B82B48"/>
    <w:rsid w:val="00B830A6"/>
    <w:rsid w:val="00B8369F"/>
    <w:rsid w:val="00B83796"/>
    <w:rsid w:val="00B83A3C"/>
    <w:rsid w:val="00B8548D"/>
    <w:rsid w:val="00B87185"/>
    <w:rsid w:val="00B9019D"/>
    <w:rsid w:val="00B91F3E"/>
    <w:rsid w:val="00B9238E"/>
    <w:rsid w:val="00B931BC"/>
    <w:rsid w:val="00B93B5F"/>
    <w:rsid w:val="00B9533E"/>
    <w:rsid w:val="00B95FEC"/>
    <w:rsid w:val="00B974F4"/>
    <w:rsid w:val="00BA181F"/>
    <w:rsid w:val="00BA29A9"/>
    <w:rsid w:val="00BA3427"/>
    <w:rsid w:val="00BA7F00"/>
    <w:rsid w:val="00BB09D7"/>
    <w:rsid w:val="00BB0E04"/>
    <w:rsid w:val="00BB4FDB"/>
    <w:rsid w:val="00BB5DD0"/>
    <w:rsid w:val="00BC3326"/>
    <w:rsid w:val="00BC654E"/>
    <w:rsid w:val="00BC77B4"/>
    <w:rsid w:val="00BD1E6C"/>
    <w:rsid w:val="00BD2B9A"/>
    <w:rsid w:val="00BD2D2B"/>
    <w:rsid w:val="00BD3DAA"/>
    <w:rsid w:val="00BD6B12"/>
    <w:rsid w:val="00BE0DBE"/>
    <w:rsid w:val="00BE115C"/>
    <w:rsid w:val="00BE1756"/>
    <w:rsid w:val="00BE2B65"/>
    <w:rsid w:val="00BE39C7"/>
    <w:rsid w:val="00BE415A"/>
    <w:rsid w:val="00BE53E7"/>
    <w:rsid w:val="00BE603E"/>
    <w:rsid w:val="00BE7147"/>
    <w:rsid w:val="00BE7A92"/>
    <w:rsid w:val="00BF00DB"/>
    <w:rsid w:val="00BF03FE"/>
    <w:rsid w:val="00BF0DBD"/>
    <w:rsid w:val="00BF23DC"/>
    <w:rsid w:val="00BF2EBB"/>
    <w:rsid w:val="00BF2F89"/>
    <w:rsid w:val="00BF36A1"/>
    <w:rsid w:val="00BF3C5B"/>
    <w:rsid w:val="00C00975"/>
    <w:rsid w:val="00C04BDA"/>
    <w:rsid w:val="00C067D3"/>
    <w:rsid w:val="00C10208"/>
    <w:rsid w:val="00C10356"/>
    <w:rsid w:val="00C10A77"/>
    <w:rsid w:val="00C1109F"/>
    <w:rsid w:val="00C1253A"/>
    <w:rsid w:val="00C14029"/>
    <w:rsid w:val="00C14FC4"/>
    <w:rsid w:val="00C1524A"/>
    <w:rsid w:val="00C171A6"/>
    <w:rsid w:val="00C171DB"/>
    <w:rsid w:val="00C17D25"/>
    <w:rsid w:val="00C17FC0"/>
    <w:rsid w:val="00C202CC"/>
    <w:rsid w:val="00C20E01"/>
    <w:rsid w:val="00C22310"/>
    <w:rsid w:val="00C23257"/>
    <w:rsid w:val="00C25A3D"/>
    <w:rsid w:val="00C26054"/>
    <w:rsid w:val="00C27AEB"/>
    <w:rsid w:val="00C30389"/>
    <w:rsid w:val="00C307F4"/>
    <w:rsid w:val="00C31011"/>
    <w:rsid w:val="00C310FC"/>
    <w:rsid w:val="00C33FDA"/>
    <w:rsid w:val="00C34CA6"/>
    <w:rsid w:val="00C355BE"/>
    <w:rsid w:val="00C37A16"/>
    <w:rsid w:val="00C402E3"/>
    <w:rsid w:val="00C44A3C"/>
    <w:rsid w:val="00C44FF2"/>
    <w:rsid w:val="00C519DB"/>
    <w:rsid w:val="00C52CA3"/>
    <w:rsid w:val="00C53193"/>
    <w:rsid w:val="00C541D1"/>
    <w:rsid w:val="00C544F8"/>
    <w:rsid w:val="00C56893"/>
    <w:rsid w:val="00C60156"/>
    <w:rsid w:val="00C6061F"/>
    <w:rsid w:val="00C6093D"/>
    <w:rsid w:val="00C61227"/>
    <w:rsid w:val="00C61910"/>
    <w:rsid w:val="00C62035"/>
    <w:rsid w:val="00C6254B"/>
    <w:rsid w:val="00C6483B"/>
    <w:rsid w:val="00C65D63"/>
    <w:rsid w:val="00C676E7"/>
    <w:rsid w:val="00C67A67"/>
    <w:rsid w:val="00C74528"/>
    <w:rsid w:val="00C7453C"/>
    <w:rsid w:val="00C755F6"/>
    <w:rsid w:val="00C763CF"/>
    <w:rsid w:val="00C76CE2"/>
    <w:rsid w:val="00C80A11"/>
    <w:rsid w:val="00C820A3"/>
    <w:rsid w:val="00C844E8"/>
    <w:rsid w:val="00C84B03"/>
    <w:rsid w:val="00C84BFB"/>
    <w:rsid w:val="00C8625E"/>
    <w:rsid w:val="00C90391"/>
    <w:rsid w:val="00C92539"/>
    <w:rsid w:val="00C927BF"/>
    <w:rsid w:val="00C92952"/>
    <w:rsid w:val="00C9324B"/>
    <w:rsid w:val="00C938AB"/>
    <w:rsid w:val="00C938E8"/>
    <w:rsid w:val="00C9490E"/>
    <w:rsid w:val="00C9509B"/>
    <w:rsid w:val="00C967B5"/>
    <w:rsid w:val="00C96D5F"/>
    <w:rsid w:val="00C96EAF"/>
    <w:rsid w:val="00C978E2"/>
    <w:rsid w:val="00C97B8C"/>
    <w:rsid w:val="00CA45E8"/>
    <w:rsid w:val="00CA48BE"/>
    <w:rsid w:val="00CA4A3F"/>
    <w:rsid w:val="00CA55D7"/>
    <w:rsid w:val="00CA5870"/>
    <w:rsid w:val="00CA6D86"/>
    <w:rsid w:val="00CA7B5B"/>
    <w:rsid w:val="00CB009C"/>
    <w:rsid w:val="00CB0391"/>
    <w:rsid w:val="00CB0906"/>
    <w:rsid w:val="00CB0EFE"/>
    <w:rsid w:val="00CB24E5"/>
    <w:rsid w:val="00CB3031"/>
    <w:rsid w:val="00CB343F"/>
    <w:rsid w:val="00CB3C8C"/>
    <w:rsid w:val="00CB4244"/>
    <w:rsid w:val="00CB44D3"/>
    <w:rsid w:val="00CB47C7"/>
    <w:rsid w:val="00CB5FAE"/>
    <w:rsid w:val="00CB7AAE"/>
    <w:rsid w:val="00CC1A05"/>
    <w:rsid w:val="00CC1A15"/>
    <w:rsid w:val="00CC1A48"/>
    <w:rsid w:val="00CC38B2"/>
    <w:rsid w:val="00CC6D37"/>
    <w:rsid w:val="00CD1188"/>
    <w:rsid w:val="00CD2EFC"/>
    <w:rsid w:val="00CD4DDB"/>
    <w:rsid w:val="00CD6362"/>
    <w:rsid w:val="00CD73E1"/>
    <w:rsid w:val="00CE11A1"/>
    <w:rsid w:val="00CE1696"/>
    <w:rsid w:val="00CE1768"/>
    <w:rsid w:val="00CE177E"/>
    <w:rsid w:val="00CE2629"/>
    <w:rsid w:val="00CE69E8"/>
    <w:rsid w:val="00CF09ED"/>
    <w:rsid w:val="00CF2587"/>
    <w:rsid w:val="00CF3D8D"/>
    <w:rsid w:val="00CF4AB3"/>
    <w:rsid w:val="00CF6EB4"/>
    <w:rsid w:val="00D0072D"/>
    <w:rsid w:val="00D01B16"/>
    <w:rsid w:val="00D02479"/>
    <w:rsid w:val="00D03440"/>
    <w:rsid w:val="00D055FE"/>
    <w:rsid w:val="00D05E03"/>
    <w:rsid w:val="00D0621C"/>
    <w:rsid w:val="00D12205"/>
    <w:rsid w:val="00D14166"/>
    <w:rsid w:val="00D14619"/>
    <w:rsid w:val="00D14DF9"/>
    <w:rsid w:val="00D1511E"/>
    <w:rsid w:val="00D20270"/>
    <w:rsid w:val="00D2045D"/>
    <w:rsid w:val="00D20B1C"/>
    <w:rsid w:val="00D231EA"/>
    <w:rsid w:val="00D236E3"/>
    <w:rsid w:val="00D239AC"/>
    <w:rsid w:val="00D2596E"/>
    <w:rsid w:val="00D2655D"/>
    <w:rsid w:val="00D26A1E"/>
    <w:rsid w:val="00D32E3D"/>
    <w:rsid w:val="00D33072"/>
    <w:rsid w:val="00D339E0"/>
    <w:rsid w:val="00D340A3"/>
    <w:rsid w:val="00D34147"/>
    <w:rsid w:val="00D3451A"/>
    <w:rsid w:val="00D3452D"/>
    <w:rsid w:val="00D40733"/>
    <w:rsid w:val="00D413F7"/>
    <w:rsid w:val="00D427A0"/>
    <w:rsid w:val="00D4500E"/>
    <w:rsid w:val="00D45FF1"/>
    <w:rsid w:val="00D516B1"/>
    <w:rsid w:val="00D52A1C"/>
    <w:rsid w:val="00D55899"/>
    <w:rsid w:val="00D5597C"/>
    <w:rsid w:val="00D5670D"/>
    <w:rsid w:val="00D567B8"/>
    <w:rsid w:val="00D56DB0"/>
    <w:rsid w:val="00D5743F"/>
    <w:rsid w:val="00D57CE9"/>
    <w:rsid w:val="00D60937"/>
    <w:rsid w:val="00D62D66"/>
    <w:rsid w:val="00D63F7B"/>
    <w:rsid w:val="00D644DF"/>
    <w:rsid w:val="00D6552B"/>
    <w:rsid w:val="00D66030"/>
    <w:rsid w:val="00D6689E"/>
    <w:rsid w:val="00D669CB"/>
    <w:rsid w:val="00D67896"/>
    <w:rsid w:val="00D7042D"/>
    <w:rsid w:val="00D704B2"/>
    <w:rsid w:val="00D7091A"/>
    <w:rsid w:val="00D71583"/>
    <w:rsid w:val="00D72510"/>
    <w:rsid w:val="00D728F5"/>
    <w:rsid w:val="00D72D9C"/>
    <w:rsid w:val="00D7613E"/>
    <w:rsid w:val="00D766EF"/>
    <w:rsid w:val="00D7696A"/>
    <w:rsid w:val="00D77740"/>
    <w:rsid w:val="00D81758"/>
    <w:rsid w:val="00D81CF4"/>
    <w:rsid w:val="00D82178"/>
    <w:rsid w:val="00D8339B"/>
    <w:rsid w:val="00D83735"/>
    <w:rsid w:val="00D84FC9"/>
    <w:rsid w:val="00D86C1E"/>
    <w:rsid w:val="00D92139"/>
    <w:rsid w:val="00D93CCD"/>
    <w:rsid w:val="00D948EC"/>
    <w:rsid w:val="00D94A25"/>
    <w:rsid w:val="00D95402"/>
    <w:rsid w:val="00DA0652"/>
    <w:rsid w:val="00DA22BC"/>
    <w:rsid w:val="00DA26C6"/>
    <w:rsid w:val="00DA2A37"/>
    <w:rsid w:val="00DA6518"/>
    <w:rsid w:val="00DA6CF8"/>
    <w:rsid w:val="00DA6FF7"/>
    <w:rsid w:val="00DA71B5"/>
    <w:rsid w:val="00DB257A"/>
    <w:rsid w:val="00DB39D2"/>
    <w:rsid w:val="00DB3EF3"/>
    <w:rsid w:val="00DB4506"/>
    <w:rsid w:val="00DB5A96"/>
    <w:rsid w:val="00DB6943"/>
    <w:rsid w:val="00DB6E82"/>
    <w:rsid w:val="00DC0045"/>
    <w:rsid w:val="00DC056C"/>
    <w:rsid w:val="00DC0D87"/>
    <w:rsid w:val="00DC1FEA"/>
    <w:rsid w:val="00DC28EF"/>
    <w:rsid w:val="00DC28F2"/>
    <w:rsid w:val="00DC3E64"/>
    <w:rsid w:val="00DD18CA"/>
    <w:rsid w:val="00DD2D66"/>
    <w:rsid w:val="00DD3784"/>
    <w:rsid w:val="00DE13E2"/>
    <w:rsid w:val="00DE4759"/>
    <w:rsid w:val="00DE48CE"/>
    <w:rsid w:val="00DE5DC2"/>
    <w:rsid w:val="00DE7B3B"/>
    <w:rsid w:val="00DE7C9F"/>
    <w:rsid w:val="00DF15ED"/>
    <w:rsid w:val="00DF3806"/>
    <w:rsid w:val="00DF4265"/>
    <w:rsid w:val="00DF4547"/>
    <w:rsid w:val="00DF5153"/>
    <w:rsid w:val="00E0103F"/>
    <w:rsid w:val="00E018E9"/>
    <w:rsid w:val="00E03474"/>
    <w:rsid w:val="00E03E90"/>
    <w:rsid w:val="00E06FEF"/>
    <w:rsid w:val="00E074AD"/>
    <w:rsid w:val="00E10052"/>
    <w:rsid w:val="00E12779"/>
    <w:rsid w:val="00E13885"/>
    <w:rsid w:val="00E14CEE"/>
    <w:rsid w:val="00E15950"/>
    <w:rsid w:val="00E159E2"/>
    <w:rsid w:val="00E15B84"/>
    <w:rsid w:val="00E15BC3"/>
    <w:rsid w:val="00E176DE"/>
    <w:rsid w:val="00E17F4C"/>
    <w:rsid w:val="00E204F7"/>
    <w:rsid w:val="00E20ACD"/>
    <w:rsid w:val="00E2184D"/>
    <w:rsid w:val="00E23BAB"/>
    <w:rsid w:val="00E23D55"/>
    <w:rsid w:val="00E25D49"/>
    <w:rsid w:val="00E260E7"/>
    <w:rsid w:val="00E27121"/>
    <w:rsid w:val="00E2751B"/>
    <w:rsid w:val="00E27646"/>
    <w:rsid w:val="00E279DE"/>
    <w:rsid w:val="00E335F9"/>
    <w:rsid w:val="00E35A99"/>
    <w:rsid w:val="00E36123"/>
    <w:rsid w:val="00E361FE"/>
    <w:rsid w:val="00E37879"/>
    <w:rsid w:val="00E37B2F"/>
    <w:rsid w:val="00E40295"/>
    <w:rsid w:val="00E404D4"/>
    <w:rsid w:val="00E40749"/>
    <w:rsid w:val="00E419CD"/>
    <w:rsid w:val="00E46AEF"/>
    <w:rsid w:val="00E476F1"/>
    <w:rsid w:val="00E514B2"/>
    <w:rsid w:val="00E51509"/>
    <w:rsid w:val="00E52C9D"/>
    <w:rsid w:val="00E52DC1"/>
    <w:rsid w:val="00E54495"/>
    <w:rsid w:val="00E565A9"/>
    <w:rsid w:val="00E56B38"/>
    <w:rsid w:val="00E57271"/>
    <w:rsid w:val="00E604EF"/>
    <w:rsid w:val="00E60828"/>
    <w:rsid w:val="00E6276A"/>
    <w:rsid w:val="00E70BFF"/>
    <w:rsid w:val="00E7190E"/>
    <w:rsid w:val="00E71E82"/>
    <w:rsid w:val="00E73BE4"/>
    <w:rsid w:val="00E750CB"/>
    <w:rsid w:val="00E83507"/>
    <w:rsid w:val="00E85F47"/>
    <w:rsid w:val="00E8620A"/>
    <w:rsid w:val="00E862CC"/>
    <w:rsid w:val="00E86992"/>
    <w:rsid w:val="00E86C1D"/>
    <w:rsid w:val="00E919D5"/>
    <w:rsid w:val="00E96792"/>
    <w:rsid w:val="00E96969"/>
    <w:rsid w:val="00E97838"/>
    <w:rsid w:val="00EA1253"/>
    <w:rsid w:val="00EA21B9"/>
    <w:rsid w:val="00EA2925"/>
    <w:rsid w:val="00EA439F"/>
    <w:rsid w:val="00EA49E9"/>
    <w:rsid w:val="00EA5A0F"/>
    <w:rsid w:val="00EA7AA0"/>
    <w:rsid w:val="00EB11A3"/>
    <w:rsid w:val="00EB4BED"/>
    <w:rsid w:val="00EB5A12"/>
    <w:rsid w:val="00EC045F"/>
    <w:rsid w:val="00EC0899"/>
    <w:rsid w:val="00EC2C5E"/>
    <w:rsid w:val="00EC4DC9"/>
    <w:rsid w:val="00EC603E"/>
    <w:rsid w:val="00EC610E"/>
    <w:rsid w:val="00ED119C"/>
    <w:rsid w:val="00ED218C"/>
    <w:rsid w:val="00ED2EE3"/>
    <w:rsid w:val="00ED6805"/>
    <w:rsid w:val="00ED7257"/>
    <w:rsid w:val="00ED7E83"/>
    <w:rsid w:val="00EE0030"/>
    <w:rsid w:val="00EE14DF"/>
    <w:rsid w:val="00EE159C"/>
    <w:rsid w:val="00EE1E2B"/>
    <w:rsid w:val="00EE28EC"/>
    <w:rsid w:val="00EE2BB0"/>
    <w:rsid w:val="00EE3821"/>
    <w:rsid w:val="00EE5C88"/>
    <w:rsid w:val="00EE612E"/>
    <w:rsid w:val="00EE6C49"/>
    <w:rsid w:val="00EF0412"/>
    <w:rsid w:val="00EF136F"/>
    <w:rsid w:val="00EF1D75"/>
    <w:rsid w:val="00EF23FE"/>
    <w:rsid w:val="00EF4921"/>
    <w:rsid w:val="00EF4DD8"/>
    <w:rsid w:val="00EF5411"/>
    <w:rsid w:val="00EF5B3C"/>
    <w:rsid w:val="00EF69B8"/>
    <w:rsid w:val="00EF7E25"/>
    <w:rsid w:val="00F00B72"/>
    <w:rsid w:val="00F011FE"/>
    <w:rsid w:val="00F0242A"/>
    <w:rsid w:val="00F02B71"/>
    <w:rsid w:val="00F034E5"/>
    <w:rsid w:val="00F043D6"/>
    <w:rsid w:val="00F10889"/>
    <w:rsid w:val="00F10B91"/>
    <w:rsid w:val="00F11EE3"/>
    <w:rsid w:val="00F144FB"/>
    <w:rsid w:val="00F15A3D"/>
    <w:rsid w:val="00F177E3"/>
    <w:rsid w:val="00F21414"/>
    <w:rsid w:val="00F22E6F"/>
    <w:rsid w:val="00F24715"/>
    <w:rsid w:val="00F24F9B"/>
    <w:rsid w:val="00F25A35"/>
    <w:rsid w:val="00F26716"/>
    <w:rsid w:val="00F3369F"/>
    <w:rsid w:val="00F33991"/>
    <w:rsid w:val="00F359E7"/>
    <w:rsid w:val="00F35C18"/>
    <w:rsid w:val="00F36B70"/>
    <w:rsid w:val="00F37149"/>
    <w:rsid w:val="00F424D6"/>
    <w:rsid w:val="00F4250B"/>
    <w:rsid w:val="00F42E15"/>
    <w:rsid w:val="00F43C71"/>
    <w:rsid w:val="00F443DC"/>
    <w:rsid w:val="00F46B14"/>
    <w:rsid w:val="00F51B6A"/>
    <w:rsid w:val="00F533CE"/>
    <w:rsid w:val="00F55DA6"/>
    <w:rsid w:val="00F55F63"/>
    <w:rsid w:val="00F57CC0"/>
    <w:rsid w:val="00F6026D"/>
    <w:rsid w:val="00F60E74"/>
    <w:rsid w:val="00F6185E"/>
    <w:rsid w:val="00F62545"/>
    <w:rsid w:val="00F6412E"/>
    <w:rsid w:val="00F65A6F"/>
    <w:rsid w:val="00F6693F"/>
    <w:rsid w:val="00F66A5E"/>
    <w:rsid w:val="00F66D0F"/>
    <w:rsid w:val="00F709B8"/>
    <w:rsid w:val="00F710C4"/>
    <w:rsid w:val="00F71577"/>
    <w:rsid w:val="00F71CAC"/>
    <w:rsid w:val="00F73E88"/>
    <w:rsid w:val="00F75CA3"/>
    <w:rsid w:val="00F82FBD"/>
    <w:rsid w:val="00F8612C"/>
    <w:rsid w:val="00F91217"/>
    <w:rsid w:val="00F97539"/>
    <w:rsid w:val="00F976DE"/>
    <w:rsid w:val="00FA15C0"/>
    <w:rsid w:val="00FA44B4"/>
    <w:rsid w:val="00FA4FAC"/>
    <w:rsid w:val="00FA7657"/>
    <w:rsid w:val="00FB2B87"/>
    <w:rsid w:val="00FB2FCA"/>
    <w:rsid w:val="00FB3E8E"/>
    <w:rsid w:val="00FB6CEB"/>
    <w:rsid w:val="00FB792F"/>
    <w:rsid w:val="00FB7DF4"/>
    <w:rsid w:val="00FC0729"/>
    <w:rsid w:val="00FC44F1"/>
    <w:rsid w:val="00FC4539"/>
    <w:rsid w:val="00FC53D6"/>
    <w:rsid w:val="00FC5B64"/>
    <w:rsid w:val="00FC69A3"/>
    <w:rsid w:val="00FD047E"/>
    <w:rsid w:val="00FD3526"/>
    <w:rsid w:val="00FD3B73"/>
    <w:rsid w:val="00FD4963"/>
    <w:rsid w:val="00FD5663"/>
    <w:rsid w:val="00FD6F5F"/>
    <w:rsid w:val="00FE4FE6"/>
    <w:rsid w:val="00FE5D08"/>
    <w:rsid w:val="00FE6BD5"/>
    <w:rsid w:val="00FE7BD2"/>
    <w:rsid w:val="00FF0B08"/>
    <w:rsid w:val="00FF1002"/>
    <w:rsid w:val="00FF50B4"/>
    <w:rsid w:val="00FF5174"/>
    <w:rsid w:val="00FF62BB"/>
    <w:rsid w:val="00FF6E37"/>
    <w:rsid w:val="00FF75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0689"/>
    <o:shapelayout v:ext="edit">
      <o:idmap v:ext="edit" data="1"/>
    </o:shapelayout>
  </w:shapeDefaults>
  <w:decimalSymbol w:val=","/>
  <w:listSeparator w:val=";"/>
  <w14:docId w14:val="7F7659C7"/>
  <w15:docId w15:val="{C117E43B-5865-4C50-8673-705D25A6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0007"/>
    <w:pPr>
      <w:spacing w:after="0" w:line="240" w:lineRule="auto"/>
      <w:jc w:val="both"/>
    </w:pPr>
    <w:rPr>
      <w:rFonts w:ascii="Arial" w:hAnsi="Arial" w:cs="Arial"/>
    </w:rPr>
  </w:style>
  <w:style w:type="paragraph" w:styleId="Nagwek1">
    <w:name w:val="heading 1"/>
    <w:basedOn w:val="Akapitzlist"/>
    <w:next w:val="Normalny"/>
    <w:link w:val="Nagwek1Znak"/>
    <w:uiPriority w:val="9"/>
    <w:qFormat/>
    <w:rsid w:val="00A00007"/>
    <w:pPr>
      <w:numPr>
        <w:numId w:val="1"/>
      </w:numPr>
      <w:outlineLvl w:val="0"/>
    </w:pPr>
    <w:rPr>
      <w:b/>
    </w:rPr>
  </w:style>
  <w:style w:type="paragraph" w:styleId="Nagwek2">
    <w:name w:val="heading 2"/>
    <w:aliases w:val="Level 2,Level 21,Level 22,Level 23,Level 24,Level 25,Level 211,Level 221,Level 231,Level 241,Level 26,Level 27,Level 28,Level 29,Level 212,Level 222,Level 232,Level 242,Level 251,Level 2111,Level 2211,Level 2311,Level 2411,Level 261,Level 271"/>
    <w:basedOn w:val="Akapitzlist"/>
    <w:next w:val="Normalny"/>
    <w:link w:val="Nagwek2Znak"/>
    <w:uiPriority w:val="9"/>
    <w:unhideWhenUsed/>
    <w:qFormat/>
    <w:rsid w:val="00A00007"/>
    <w:pPr>
      <w:numPr>
        <w:ilvl w:val="1"/>
        <w:numId w:val="1"/>
      </w:numPr>
      <w:outlineLvl w:val="1"/>
    </w:pPr>
  </w:style>
  <w:style w:type="paragraph" w:styleId="Nagwek3">
    <w:name w:val="heading 3"/>
    <w:basedOn w:val="Akapitzlist"/>
    <w:next w:val="Normalny"/>
    <w:link w:val="Nagwek3Znak"/>
    <w:uiPriority w:val="9"/>
    <w:unhideWhenUsed/>
    <w:qFormat/>
    <w:rsid w:val="00A00007"/>
    <w:pPr>
      <w:numPr>
        <w:ilvl w:val="2"/>
        <w:numId w:val="1"/>
      </w:numPr>
      <w:outlineLvl w:val="2"/>
    </w:pPr>
  </w:style>
  <w:style w:type="paragraph" w:styleId="Nagwek4">
    <w:name w:val="heading 4"/>
    <w:basedOn w:val="Normalny"/>
    <w:next w:val="Normalny"/>
    <w:link w:val="Nagwek4Znak"/>
    <w:uiPriority w:val="9"/>
    <w:semiHidden/>
    <w:unhideWhenUsed/>
    <w:qFormat/>
    <w:rsid w:val="00344CD3"/>
    <w:pPr>
      <w:keepNext/>
      <w:keepLines/>
      <w:spacing w:before="4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uiPriority w:val="9"/>
    <w:semiHidden/>
    <w:unhideWhenUsed/>
    <w:qFormat/>
    <w:rsid w:val="00344CD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9310E"/>
    <w:rPr>
      <w:rFonts w:ascii="Tahoma" w:hAnsi="Tahoma" w:cs="Tahoma"/>
      <w:sz w:val="16"/>
      <w:szCs w:val="16"/>
    </w:rPr>
  </w:style>
  <w:style w:type="character" w:customStyle="1" w:styleId="TekstdymkaZnak">
    <w:name w:val="Tekst dymka Znak"/>
    <w:basedOn w:val="Domylnaczcionkaakapitu"/>
    <w:link w:val="Tekstdymka"/>
    <w:uiPriority w:val="99"/>
    <w:semiHidden/>
    <w:rsid w:val="0009310E"/>
    <w:rPr>
      <w:rFonts w:ascii="Tahoma" w:hAnsi="Tahoma" w:cs="Tahoma"/>
      <w:sz w:val="16"/>
      <w:szCs w:val="16"/>
    </w:rPr>
  </w:style>
  <w:style w:type="paragraph" w:styleId="Nagwek">
    <w:name w:val="header"/>
    <w:basedOn w:val="Normalny"/>
    <w:link w:val="NagwekZnak"/>
    <w:unhideWhenUsed/>
    <w:rsid w:val="0009310E"/>
    <w:pPr>
      <w:tabs>
        <w:tab w:val="center" w:pos="4536"/>
        <w:tab w:val="right" w:pos="9072"/>
      </w:tabs>
    </w:pPr>
  </w:style>
  <w:style w:type="character" w:customStyle="1" w:styleId="NagwekZnak">
    <w:name w:val="Nagłówek Znak"/>
    <w:basedOn w:val="Domylnaczcionkaakapitu"/>
    <w:link w:val="Nagwek"/>
    <w:rsid w:val="0009310E"/>
  </w:style>
  <w:style w:type="paragraph" w:styleId="Stopka">
    <w:name w:val="footer"/>
    <w:basedOn w:val="Normalny"/>
    <w:link w:val="StopkaZnak"/>
    <w:uiPriority w:val="99"/>
    <w:unhideWhenUsed/>
    <w:rsid w:val="0009310E"/>
    <w:pPr>
      <w:tabs>
        <w:tab w:val="center" w:pos="4536"/>
        <w:tab w:val="right" w:pos="9072"/>
      </w:tabs>
    </w:pPr>
  </w:style>
  <w:style w:type="character" w:customStyle="1" w:styleId="StopkaZnak">
    <w:name w:val="Stopka Znak"/>
    <w:basedOn w:val="Domylnaczcionkaakapitu"/>
    <w:link w:val="Stopka"/>
    <w:uiPriority w:val="99"/>
    <w:rsid w:val="0009310E"/>
  </w:style>
  <w:style w:type="paragraph" w:styleId="Akapitzlist">
    <w:name w:val="List Paragraph"/>
    <w:aliases w:val="naglowek,Akapit z listą2,Akapit z listą3,EST_akapit z listą,Nagłowek 3,List bullet 2"/>
    <w:basedOn w:val="Normalny"/>
    <w:link w:val="AkapitzlistZnak"/>
    <w:uiPriority w:val="34"/>
    <w:qFormat/>
    <w:rsid w:val="00E7190E"/>
    <w:pPr>
      <w:ind w:left="720"/>
      <w:contextualSpacing/>
    </w:pPr>
  </w:style>
  <w:style w:type="paragraph" w:styleId="Bezodstpw">
    <w:name w:val="No Spacing"/>
    <w:aliases w:val="ARCHENIKA Bez odstępów"/>
    <w:link w:val="BezodstpwZnak"/>
    <w:qFormat/>
    <w:rsid w:val="002C3932"/>
    <w:pPr>
      <w:spacing w:after="0" w:line="240" w:lineRule="auto"/>
    </w:pPr>
    <w:rPr>
      <w:rFonts w:eastAsiaTheme="minorEastAsia"/>
      <w:lang w:eastAsia="pl-PL"/>
    </w:rPr>
  </w:style>
  <w:style w:type="character" w:customStyle="1" w:styleId="BezodstpwZnak">
    <w:name w:val="Bez odstępów Znak"/>
    <w:aliases w:val="ARCHENIKA Bez odstępów Znak"/>
    <w:basedOn w:val="Domylnaczcionkaakapitu"/>
    <w:link w:val="Bezodstpw"/>
    <w:rsid w:val="002C3932"/>
    <w:rPr>
      <w:rFonts w:eastAsiaTheme="minorEastAsia"/>
      <w:lang w:eastAsia="pl-PL"/>
    </w:rPr>
  </w:style>
  <w:style w:type="character" w:customStyle="1" w:styleId="Nagwek1Znak">
    <w:name w:val="Nagłówek 1 Znak"/>
    <w:basedOn w:val="Domylnaczcionkaakapitu"/>
    <w:link w:val="Nagwek1"/>
    <w:uiPriority w:val="9"/>
    <w:rsid w:val="00A00007"/>
    <w:rPr>
      <w:rFonts w:ascii="Arial" w:hAnsi="Arial" w:cs="Arial"/>
      <w:b/>
    </w:rPr>
  </w:style>
  <w:style w:type="paragraph" w:styleId="Tekstprzypisukocowego">
    <w:name w:val="endnote text"/>
    <w:basedOn w:val="Normalny"/>
    <w:link w:val="TekstprzypisukocowegoZnak"/>
    <w:uiPriority w:val="99"/>
    <w:semiHidden/>
    <w:unhideWhenUsed/>
    <w:rsid w:val="009E1685"/>
    <w:rPr>
      <w:sz w:val="20"/>
      <w:szCs w:val="20"/>
    </w:rPr>
  </w:style>
  <w:style w:type="character" w:customStyle="1" w:styleId="TekstprzypisukocowegoZnak">
    <w:name w:val="Tekst przypisu końcowego Znak"/>
    <w:basedOn w:val="Domylnaczcionkaakapitu"/>
    <w:link w:val="Tekstprzypisukocowego"/>
    <w:uiPriority w:val="99"/>
    <w:semiHidden/>
    <w:rsid w:val="009E1685"/>
    <w:rPr>
      <w:sz w:val="20"/>
      <w:szCs w:val="20"/>
    </w:rPr>
  </w:style>
  <w:style w:type="character" w:styleId="Odwoanieprzypisukocowego">
    <w:name w:val="endnote reference"/>
    <w:basedOn w:val="Domylnaczcionkaakapitu"/>
    <w:uiPriority w:val="99"/>
    <w:semiHidden/>
    <w:unhideWhenUsed/>
    <w:rsid w:val="009E1685"/>
    <w:rPr>
      <w:vertAlign w:val="superscript"/>
    </w:rPr>
  </w:style>
  <w:style w:type="paragraph" w:styleId="Tekstprzypisudolnego">
    <w:name w:val="footnote text"/>
    <w:basedOn w:val="Normalny"/>
    <w:link w:val="TekstprzypisudolnegoZnak"/>
    <w:uiPriority w:val="99"/>
    <w:semiHidden/>
    <w:unhideWhenUsed/>
    <w:rsid w:val="00CF6EB4"/>
    <w:rPr>
      <w:sz w:val="20"/>
      <w:szCs w:val="20"/>
    </w:rPr>
  </w:style>
  <w:style w:type="character" w:customStyle="1" w:styleId="TekstprzypisudolnegoZnak">
    <w:name w:val="Tekst przypisu dolnego Znak"/>
    <w:basedOn w:val="Domylnaczcionkaakapitu"/>
    <w:link w:val="Tekstprzypisudolnego"/>
    <w:uiPriority w:val="99"/>
    <w:semiHidden/>
    <w:rsid w:val="00CF6EB4"/>
    <w:rPr>
      <w:sz w:val="20"/>
      <w:szCs w:val="20"/>
    </w:rPr>
  </w:style>
  <w:style w:type="character" w:styleId="Odwoanieprzypisudolnego">
    <w:name w:val="footnote reference"/>
    <w:basedOn w:val="Domylnaczcionkaakapitu"/>
    <w:uiPriority w:val="99"/>
    <w:semiHidden/>
    <w:unhideWhenUsed/>
    <w:rsid w:val="00CF6EB4"/>
    <w:rPr>
      <w:vertAlign w:val="superscript"/>
    </w:rPr>
  </w:style>
  <w:style w:type="paragraph" w:customStyle="1" w:styleId="Default">
    <w:name w:val="Default"/>
    <w:uiPriority w:val="99"/>
    <w:rsid w:val="00270D8F"/>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825700"/>
    <w:rPr>
      <w:color w:val="000000"/>
      <w:u w:val="single"/>
    </w:rPr>
  </w:style>
  <w:style w:type="character" w:styleId="UyteHipercze">
    <w:name w:val="FollowedHyperlink"/>
    <w:basedOn w:val="Domylnaczcionkaakapitu"/>
    <w:uiPriority w:val="99"/>
    <w:semiHidden/>
    <w:unhideWhenUsed/>
    <w:rsid w:val="00825700"/>
    <w:rPr>
      <w:color w:val="800080"/>
      <w:u w:val="single"/>
    </w:rPr>
  </w:style>
  <w:style w:type="paragraph" w:customStyle="1" w:styleId="font5">
    <w:name w:val="font5"/>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6">
    <w:name w:val="font6"/>
    <w:basedOn w:val="Normalny"/>
    <w:rsid w:val="00825700"/>
    <w:pPr>
      <w:spacing w:before="100" w:beforeAutospacing="1" w:after="100" w:afterAutospacing="1"/>
    </w:pPr>
    <w:rPr>
      <w:rFonts w:eastAsia="Times New Roman"/>
      <w:sz w:val="16"/>
      <w:szCs w:val="16"/>
      <w:lang w:eastAsia="pl-PL"/>
    </w:rPr>
  </w:style>
  <w:style w:type="paragraph" w:customStyle="1" w:styleId="font7">
    <w:name w:val="font7"/>
    <w:basedOn w:val="Normalny"/>
    <w:rsid w:val="00825700"/>
    <w:pPr>
      <w:spacing w:before="100" w:beforeAutospacing="1" w:after="100" w:afterAutospacing="1"/>
    </w:pPr>
    <w:rPr>
      <w:rFonts w:eastAsia="Times New Roman"/>
      <w:sz w:val="16"/>
      <w:szCs w:val="16"/>
      <w:lang w:eastAsia="pl-PL"/>
    </w:rPr>
  </w:style>
  <w:style w:type="paragraph" w:customStyle="1" w:styleId="font8">
    <w:name w:val="font8"/>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9">
    <w:name w:val="font9"/>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font10">
    <w:name w:val="font10"/>
    <w:basedOn w:val="Normalny"/>
    <w:rsid w:val="00825700"/>
    <w:pPr>
      <w:spacing w:before="100" w:beforeAutospacing="1" w:after="100" w:afterAutospacing="1"/>
    </w:pPr>
    <w:rPr>
      <w:rFonts w:ascii="Calibri" w:eastAsia="Times New Roman" w:hAnsi="Calibri" w:cs="Times New Roman"/>
      <w:sz w:val="16"/>
      <w:szCs w:val="16"/>
      <w:lang w:eastAsia="pl-PL"/>
    </w:rPr>
  </w:style>
  <w:style w:type="paragraph" w:customStyle="1" w:styleId="font11">
    <w:name w:val="font11"/>
    <w:basedOn w:val="Normalny"/>
    <w:rsid w:val="00825700"/>
    <w:pPr>
      <w:spacing w:before="100" w:beforeAutospacing="1" w:after="100" w:afterAutospacing="1"/>
    </w:pPr>
    <w:rPr>
      <w:rFonts w:ascii="Arial CE" w:eastAsia="Times New Roman" w:hAnsi="Arial CE" w:cs="Arial CE"/>
      <w:sz w:val="16"/>
      <w:szCs w:val="16"/>
      <w:lang w:eastAsia="pl-PL"/>
    </w:rPr>
  </w:style>
  <w:style w:type="paragraph" w:customStyle="1" w:styleId="xl67">
    <w:name w:val="xl6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68">
    <w:name w:val="xl68"/>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69">
    <w:name w:val="xl69"/>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sz w:val="16"/>
      <w:szCs w:val="16"/>
      <w:lang w:eastAsia="pl-PL"/>
    </w:rPr>
  </w:style>
  <w:style w:type="paragraph" w:customStyle="1" w:styleId="xl70">
    <w:name w:val="xl70"/>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1">
    <w:name w:val="xl71"/>
    <w:basedOn w:val="Normalny"/>
    <w:rsid w:val="00825700"/>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72">
    <w:name w:val="xl72"/>
    <w:basedOn w:val="Normalny"/>
    <w:rsid w:val="0082570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3">
    <w:name w:val="xl73"/>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4">
    <w:name w:val="xl74"/>
    <w:basedOn w:val="Normalny"/>
    <w:rsid w:val="0082570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5">
    <w:name w:val="xl7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6">
    <w:name w:val="xl76"/>
    <w:basedOn w:val="Normalny"/>
    <w:rsid w:val="0082570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7">
    <w:name w:val="xl7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Symbol" w:eastAsia="Times New Roman" w:hAnsi="Symbol" w:cs="Times New Roman"/>
      <w:sz w:val="16"/>
      <w:szCs w:val="16"/>
      <w:lang w:eastAsia="pl-PL"/>
    </w:rPr>
  </w:style>
  <w:style w:type="paragraph" w:customStyle="1" w:styleId="xl78">
    <w:name w:val="xl78"/>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9">
    <w:name w:val="xl79"/>
    <w:basedOn w:val="Normalny"/>
    <w:rsid w:val="00825700"/>
    <w:pPr>
      <w:pBdr>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825700"/>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81">
    <w:name w:val="xl81"/>
    <w:basedOn w:val="Normalny"/>
    <w:rsid w:val="00825700"/>
    <w:pPr>
      <w:pBdr>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s="Times New Roman"/>
      <w:sz w:val="16"/>
      <w:szCs w:val="16"/>
      <w:lang w:eastAsia="pl-PL"/>
    </w:rPr>
  </w:style>
  <w:style w:type="paragraph" w:customStyle="1" w:styleId="xl82">
    <w:name w:val="xl82"/>
    <w:basedOn w:val="Normalny"/>
    <w:rsid w:val="00825700"/>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83">
    <w:name w:val="xl83"/>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4">
    <w:name w:val="xl84"/>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5">
    <w:name w:val="xl8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CE" w:eastAsia="Times New Roman" w:hAnsi="Arial CE" w:cs="Arial CE"/>
      <w:sz w:val="16"/>
      <w:szCs w:val="16"/>
      <w:lang w:eastAsia="pl-PL"/>
    </w:rPr>
  </w:style>
  <w:style w:type="paragraph" w:customStyle="1" w:styleId="xl86">
    <w:name w:val="xl86"/>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7">
    <w:name w:val="xl8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88">
    <w:name w:val="xl88"/>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E" w:eastAsia="Times New Roman" w:hAnsi="Arial CE" w:cs="Arial CE"/>
      <w:sz w:val="16"/>
      <w:szCs w:val="16"/>
      <w:lang w:eastAsia="pl-PL"/>
    </w:rPr>
  </w:style>
  <w:style w:type="paragraph" w:customStyle="1" w:styleId="xl89">
    <w:name w:val="xl89"/>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0">
    <w:name w:val="xl90"/>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1">
    <w:name w:val="xl91"/>
    <w:basedOn w:val="Normalny"/>
    <w:rsid w:val="00825700"/>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2">
    <w:name w:val="xl92"/>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3">
    <w:name w:val="xl93"/>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4">
    <w:name w:val="xl94"/>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5">
    <w:name w:val="xl95"/>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6">
    <w:name w:val="xl96"/>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7">
    <w:name w:val="xl97"/>
    <w:basedOn w:val="Normalny"/>
    <w:rsid w:val="0082570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E" w:eastAsia="Times New Roman" w:hAnsi="Arial CE" w:cs="Arial CE"/>
      <w:sz w:val="16"/>
      <w:szCs w:val="16"/>
      <w:lang w:eastAsia="pl-PL"/>
    </w:rPr>
  </w:style>
  <w:style w:type="paragraph" w:customStyle="1" w:styleId="xl98">
    <w:name w:val="xl98"/>
    <w:basedOn w:val="Normalny"/>
    <w:rsid w:val="00825700"/>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9">
    <w:name w:val="xl99"/>
    <w:basedOn w:val="Normalny"/>
    <w:rsid w:val="00825700"/>
    <w:pPr>
      <w:pBdr>
        <w:top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0">
    <w:name w:val="xl100"/>
    <w:basedOn w:val="Normalny"/>
    <w:rsid w:val="008257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1">
    <w:name w:val="xl101"/>
    <w:basedOn w:val="Normalny"/>
    <w:rsid w:val="00825700"/>
    <w:pPr>
      <w:pBdr>
        <w:left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A00007"/>
    <w:pPr>
      <w:spacing w:before="240" w:line="259" w:lineRule="auto"/>
      <w:outlineLvl w:val="9"/>
    </w:pPr>
    <w:rPr>
      <w:b w:val="0"/>
      <w:bCs/>
      <w:sz w:val="32"/>
      <w:szCs w:val="32"/>
      <w:lang w:eastAsia="pl-PL"/>
    </w:rPr>
  </w:style>
  <w:style w:type="character" w:customStyle="1" w:styleId="Nagwek2Znak">
    <w:name w:val="Nagłówek 2 Znak"/>
    <w:aliases w:val="Level 2 Znak,Level 21 Znak,Level 22 Znak,Level 23 Znak,Level 24 Znak,Level 25 Znak,Level 211 Znak,Level 221 Znak,Level 231 Znak,Level 241 Znak,Level 26 Znak,Level 27 Znak,Level 28 Znak,Level 29 Znak,Level 212 Znak,Level 222 Znak"/>
    <w:basedOn w:val="Domylnaczcionkaakapitu"/>
    <w:link w:val="Nagwek2"/>
    <w:uiPriority w:val="9"/>
    <w:rsid w:val="00A00007"/>
    <w:rPr>
      <w:rFonts w:ascii="Arial" w:hAnsi="Arial" w:cs="Arial"/>
    </w:rPr>
  </w:style>
  <w:style w:type="character" w:customStyle="1" w:styleId="Nagwek3Znak">
    <w:name w:val="Nagłówek 3 Znak"/>
    <w:basedOn w:val="Domylnaczcionkaakapitu"/>
    <w:link w:val="Nagwek3"/>
    <w:uiPriority w:val="9"/>
    <w:rsid w:val="00A00007"/>
    <w:rPr>
      <w:rFonts w:ascii="Arial" w:hAnsi="Arial" w:cs="Arial"/>
    </w:rPr>
  </w:style>
  <w:style w:type="paragraph" w:styleId="Spistreci1">
    <w:name w:val="toc 1"/>
    <w:basedOn w:val="Normalny"/>
    <w:next w:val="Normalny"/>
    <w:autoRedefine/>
    <w:uiPriority w:val="39"/>
    <w:unhideWhenUsed/>
    <w:rsid w:val="00274AE6"/>
    <w:pPr>
      <w:tabs>
        <w:tab w:val="left" w:pos="440"/>
        <w:tab w:val="right" w:leader="dot" w:pos="9060"/>
      </w:tabs>
      <w:spacing w:before="120" w:after="120"/>
      <w:jc w:val="left"/>
    </w:pPr>
    <w:rPr>
      <w:rFonts w:asciiTheme="minorHAnsi" w:hAnsiTheme="minorHAnsi"/>
      <w:b/>
      <w:bCs/>
      <w:caps/>
      <w:sz w:val="20"/>
      <w:szCs w:val="20"/>
    </w:rPr>
  </w:style>
  <w:style w:type="paragraph" w:styleId="Spistreci2">
    <w:name w:val="toc 2"/>
    <w:basedOn w:val="Normalny"/>
    <w:next w:val="Normalny"/>
    <w:autoRedefine/>
    <w:uiPriority w:val="39"/>
    <w:unhideWhenUsed/>
    <w:rsid w:val="00A00007"/>
    <w:pPr>
      <w:ind w:left="220"/>
      <w:jc w:val="left"/>
    </w:pPr>
    <w:rPr>
      <w:rFonts w:asciiTheme="minorHAnsi" w:hAnsiTheme="minorHAnsi"/>
      <w:smallCaps/>
      <w:sz w:val="20"/>
      <w:szCs w:val="20"/>
    </w:rPr>
  </w:style>
  <w:style w:type="paragraph" w:styleId="Spistreci3">
    <w:name w:val="toc 3"/>
    <w:basedOn w:val="Normalny"/>
    <w:next w:val="Normalny"/>
    <w:autoRedefine/>
    <w:uiPriority w:val="39"/>
    <w:unhideWhenUsed/>
    <w:rsid w:val="00A00007"/>
    <w:pPr>
      <w:ind w:left="440"/>
      <w:jc w:val="left"/>
    </w:pPr>
    <w:rPr>
      <w:rFonts w:asciiTheme="minorHAnsi" w:hAnsiTheme="minorHAnsi"/>
      <w:i/>
      <w:iCs/>
      <w:sz w:val="20"/>
      <w:szCs w:val="20"/>
    </w:rPr>
  </w:style>
  <w:style w:type="paragraph" w:styleId="Tekstpodstawowy">
    <w:name w:val="Body Text"/>
    <w:basedOn w:val="Normalny"/>
    <w:link w:val="TekstpodstawowyZnak"/>
    <w:uiPriority w:val="99"/>
    <w:unhideWhenUsed/>
    <w:rsid w:val="00304D32"/>
    <w:pPr>
      <w:spacing w:after="120"/>
    </w:pPr>
  </w:style>
  <w:style w:type="character" w:customStyle="1" w:styleId="TekstpodstawowyZnak">
    <w:name w:val="Tekst podstawowy Znak"/>
    <w:basedOn w:val="Domylnaczcionkaakapitu"/>
    <w:link w:val="Tekstpodstawowy"/>
    <w:uiPriority w:val="99"/>
    <w:rsid w:val="00304D32"/>
    <w:rPr>
      <w:rFonts w:ascii="Arial" w:hAnsi="Arial" w:cs="Arial"/>
    </w:rPr>
  </w:style>
  <w:style w:type="paragraph" w:styleId="Legenda">
    <w:name w:val="caption"/>
    <w:basedOn w:val="Normalny"/>
    <w:next w:val="Normalny"/>
    <w:uiPriority w:val="35"/>
    <w:unhideWhenUsed/>
    <w:qFormat/>
    <w:rsid w:val="00304D32"/>
    <w:pPr>
      <w:keepNext/>
      <w:spacing w:after="200"/>
    </w:pPr>
    <w:rPr>
      <w:i/>
      <w:iCs/>
      <w:sz w:val="18"/>
      <w:szCs w:val="18"/>
    </w:rPr>
  </w:style>
  <w:style w:type="paragraph" w:styleId="Spistreci4">
    <w:name w:val="toc 4"/>
    <w:basedOn w:val="Normalny"/>
    <w:next w:val="Normalny"/>
    <w:autoRedefine/>
    <w:uiPriority w:val="39"/>
    <w:unhideWhenUsed/>
    <w:rsid w:val="00D567B8"/>
    <w:pPr>
      <w:ind w:left="660"/>
      <w:jc w:val="left"/>
    </w:pPr>
    <w:rPr>
      <w:rFonts w:asciiTheme="minorHAnsi" w:hAnsiTheme="minorHAnsi"/>
      <w:sz w:val="18"/>
      <w:szCs w:val="18"/>
    </w:rPr>
  </w:style>
  <w:style w:type="paragraph" w:styleId="Spistreci5">
    <w:name w:val="toc 5"/>
    <w:basedOn w:val="Normalny"/>
    <w:next w:val="Normalny"/>
    <w:autoRedefine/>
    <w:uiPriority w:val="39"/>
    <w:unhideWhenUsed/>
    <w:rsid w:val="00D567B8"/>
    <w:pPr>
      <w:ind w:left="880"/>
      <w:jc w:val="left"/>
    </w:pPr>
    <w:rPr>
      <w:rFonts w:asciiTheme="minorHAnsi" w:hAnsiTheme="minorHAnsi"/>
      <w:sz w:val="18"/>
      <w:szCs w:val="18"/>
    </w:rPr>
  </w:style>
  <w:style w:type="paragraph" w:styleId="Spistreci6">
    <w:name w:val="toc 6"/>
    <w:basedOn w:val="Normalny"/>
    <w:next w:val="Normalny"/>
    <w:autoRedefine/>
    <w:uiPriority w:val="39"/>
    <w:unhideWhenUsed/>
    <w:rsid w:val="00D567B8"/>
    <w:pPr>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D567B8"/>
    <w:pPr>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D567B8"/>
    <w:pPr>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D567B8"/>
    <w:pPr>
      <w:ind w:left="1760"/>
      <w:jc w:val="left"/>
    </w:pPr>
    <w:rPr>
      <w:rFonts w:asciiTheme="minorHAnsi" w:hAnsiTheme="minorHAnsi"/>
      <w:sz w:val="18"/>
      <w:szCs w:val="18"/>
    </w:rPr>
  </w:style>
  <w:style w:type="table" w:styleId="Tabela-Siatka">
    <w:name w:val="Table Grid"/>
    <w:basedOn w:val="Standardowy"/>
    <w:uiPriority w:val="59"/>
    <w:rsid w:val="00291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cicie">
    <w:name w:val="Wcięcie"/>
    <w:basedOn w:val="Normalny"/>
    <w:rsid w:val="00DC3E64"/>
    <w:pPr>
      <w:tabs>
        <w:tab w:val="left" w:pos="1080"/>
      </w:tabs>
      <w:ind w:left="1080"/>
    </w:pPr>
    <w:rPr>
      <w:rFonts w:ascii="Arial Narrow" w:eastAsia="Times New Roman" w:hAnsi="Arial Narrow" w:cs="Times New Roman"/>
      <w:sz w:val="24"/>
      <w:szCs w:val="24"/>
      <w:lang w:eastAsia="pl-PL"/>
    </w:rPr>
  </w:style>
  <w:style w:type="paragraph" w:customStyle="1" w:styleId="tytultabeli">
    <w:name w:val="tytul tabeli"/>
    <w:basedOn w:val="Normalny"/>
    <w:rsid w:val="003B2791"/>
    <w:pPr>
      <w:widowControl w:val="0"/>
      <w:suppressAutoHyphens/>
      <w:autoSpaceDE w:val="0"/>
      <w:autoSpaceDN w:val="0"/>
      <w:adjustRightInd w:val="0"/>
      <w:spacing w:after="113" w:line="210" w:lineRule="atLeast"/>
      <w:jc w:val="left"/>
    </w:pPr>
    <w:rPr>
      <w:rFonts w:ascii="Swis721EU" w:eastAsia="Times New Roman" w:hAnsi="Swis721EU" w:cs="Swis721EU"/>
      <w:color w:val="000000"/>
      <w:sz w:val="18"/>
      <w:szCs w:val="18"/>
      <w:lang w:eastAsia="pl-PL"/>
    </w:rPr>
  </w:style>
  <w:style w:type="paragraph" w:customStyle="1" w:styleId="tabela">
    <w:name w:val="tabela"/>
    <w:basedOn w:val="Normalny"/>
    <w:rsid w:val="003B2791"/>
    <w:pPr>
      <w:widowControl w:val="0"/>
      <w:tabs>
        <w:tab w:val="left" w:pos="567"/>
        <w:tab w:val="center" w:pos="1292"/>
        <w:tab w:val="center" w:pos="2856"/>
        <w:tab w:val="center" w:pos="4189"/>
        <w:tab w:val="center" w:pos="5763"/>
        <w:tab w:val="center" w:pos="7200"/>
      </w:tabs>
      <w:suppressAutoHyphens/>
      <w:autoSpaceDE w:val="0"/>
      <w:autoSpaceDN w:val="0"/>
      <w:adjustRightInd w:val="0"/>
      <w:spacing w:line="190" w:lineRule="atLeast"/>
      <w:ind w:left="28" w:right="28"/>
      <w:jc w:val="left"/>
    </w:pPr>
    <w:rPr>
      <w:rFonts w:ascii="Swis721EU" w:eastAsia="Times New Roman" w:hAnsi="Swis721EU" w:cs="Swis721EU"/>
      <w:color w:val="000000"/>
      <w:sz w:val="16"/>
      <w:szCs w:val="16"/>
      <w:lang w:eastAsia="pl-PL"/>
    </w:rPr>
  </w:style>
  <w:style w:type="paragraph" w:customStyle="1" w:styleId="StyltabelaArialPogrubienieWyrwnanydorodka">
    <w:name w:val="Styl tabela + Arial Pogrubienie Wyrównany do środka"/>
    <w:basedOn w:val="tabela"/>
    <w:rsid w:val="003B2791"/>
    <w:pPr>
      <w:jc w:val="center"/>
    </w:pPr>
    <w:rPr>
      <w:rFonts w:ascii="Arial" w:hAnsi="Arial" w:cs="Arial"/>
      <w:b/>
      <w:bCs/>
    </w:rPr>
  </w:style>
  <w:style w:type="paragraph" w:customStyle="1" w:styleId="podpisrysunku">
    <w:name w:val="podpis rysunku"/>
    <w:basedOn w:val="Normalny"/>
    <w:rsid w:val="003B2791"/>
    <w:pPr>
      <w:widowControl w:val="0"/>
      <w:suppressAutoHyphens/>
      <w:autoSpaceDE w:val="0"/>
      <w:autoSpaceDN w:val="0"/>
      <w:adjustRightInd w:val="0"/>
      <w:spacing w:before="57" w:line="192" w:lineRule="atLeast"/>
      <w:jc w:val="left"/>
    </w:pPr>
    <w:rPr>
      <w:rFonts w:ascii="Swis721EU" w:eastAsia="Times New Roman" w:hAnsi="Swis721EU" w:cs="Swis721EU"/>
      <w:color w:val="000000"/>
      <w:sz w:val="17"/>
      <w:szCs w:val="17"/>
      <w:lang w:eastAsia="pl-PL"/>
    </w:rPr>
  </w:style>
  <w:style w:type="paragraph" w:customStyle="1" w:styleId="wciecie1">
    <w:name w:val="wciecie1"/>
    <w:basedOn w:val="Normalny"/>
    <w:next w:val="Normalny"/>
    <w:rsid w:val="003B2791"/>
    <w:pPr>
      <w:widowControl w:val="0"/>
      <w:autoSpaceDE w:val="0"/>
      <w:autoSpaceDN w:val="0"/>
      <w:adjustRightInd w:val="0"/>
      <w:spacing w:line="210" w:lineRule="atLeast"/>
      <w:ind w:left="567" w:hanging="283"/>
    </w:pPr>
    <w:rPr>
      <w:rFonts w:ascii="Swis721EU" w:eastAsia="Times New Roman" w:hAnsi="Swis721EU" w:cs="Swis721EU"/>
      <w:color w:val="000000"/>
      <w:sz w:val="18"/>
      <w:szCs w:val="18"/>
      <w:lang w:eastAsia="pl-PL"/>
    </w:rPr>
  </w:style>
  <w:style w:type="numbering" w:customStyle="1" w:styleId="Styl1">
    <w:name w:val="Styl1"/>
    <w:rsid w:val="003871A7"/>
    <w:pPr>
      <w:numPr>
        <w:numId w:val="2"/>
      </w:numPr>
    </w:pPr>
  </w:style>
  <w:style w:type="paragraph" w:customStyle="1" w:styleId="ReportText">
    <w:name w:val="Report Text"/>
    <w:rsid w:val="003871A7"/>
    <w:pPr>
      <w:suppressAutoHyphens/>
      <w:spacing w:after="120" w:line="240" w:lineRule="atLeast"/>
      <w:jc w:val="both"/>
    </w:pPr>
    <w:rPr>
      <w:rFonts w:ascii="Trebuchet MS" w:eastAsia="Arial" w:hAnsi="Trebuchet MS" w:cs="Times New Roman"/>
      <w:sz w:val="20"/>
      <w:szCs w:val="20"/>
      <w:lang w:eastAsia="ar-SA"/>
    </w:rPr>
  </w:style>
  <w:style w:type="paragraph" w:customStyle="1" w:styleId="tekst">
    <w:name w:val="tekst"/>
    <w:basedOn w:val="Nagwek"/>
    <w:uiPriority w:val="99"/>
    <w:rsid w:val="003871A7"/>
    <w:pPr>
      <w:widowControl w:val="0"/>
      <w:tabs>
        <w:tab w:val="clear" w:pos="4536"/>
        <w:tab w:val="clear" w:pos="9072"/>
      </w:tabs>
      <w:ind w:left="851"/>
    </w:pPr>
    <w:rPr>
      <w:rFonts w:ascii="Calibri" w:eastAsia="Times New Roman" w:hAnsi="Calibri" w:cs="Calibri"/>
      <w:lang w:eastAsia="pl-PL"/>
    </w:rPr>
  </w:style>
  <w:style w:type="character" w:customStyle="1" w:styleId="WcicienormalneZnak">
    <w:name w:val="Wcięcie normalne Znak"/>
    <w:link w:val="Wcicienormalne"/>
    <w:locked/>
    <w:rsid w:val="00081B09"/>
    <w:rPr>
      <w:rFonts w:ascii="Times New Roman" w:hAnsi="Times New Roman" w:cs="Arial"/>
      <w:sz w:val="24"/>
      <w:lang w:val="en-GB"/>
    </w:rPr>
  </w:style>
  <w:style w:type="paragraph" w:styleId="Wcicienormalne">
    <w:name w:val="Normal Indent"/>
    <w:basedOn w:val="Normalny"/>
    <w:link w:val="WcicienormalneZnak"/>
    <w:unhideWhenUsed/>
    <w:rsid w:val="00081B09"/>
    <w:pPr>
      <w:spacing w:before="120"/>
      <w:ind w:left="708"/>
      <w:jc w:val="left"/>
    </w:pPr>
    <w:rPr>
      <w:rFonts w:ascii="Times New Roman" w:hAnsi="Times New Roman"/>
      <w:sz w:val="24"/>
      <w:lang w:val="en-GB"/>
    </w:rPr>
  </w:style>
  <w:style w:type="character" w:customStyle="1" w:styleId="AkapitzlistZnak">
    <w:name w:val="Akapit z listą Znak"/>
    <w:aliases w:val="naglowek Znak,Akapit z listą2 Znak,Akapit z listą3 Znak,EST_akapit z listą Znak,Nagłowek 3 Znak,List bullet 2 Znak"/>
    <w:basedOn w:val="Domylnaczcionkaakapitu"/>
    <w:link w:val="Akapitzlist"/>
    <w:uiPriority w:val="34"/>
    <w:qFormat/>
    <w:locked/>
    <w:rsid w:val="00081B09"/>
    <w:rPr>
      <w:rFonts w:ascii="Arial" w:hAnsi="Arial" w:cs="Arial"/>
    </w:rPr>
  </w:style>
  <w:style w:type="paragraph" w:customStyle="1" w:styleId="Nagwek21">
    <w:name w:val="Nagłówek 2.1"/>
    <w:basedOn w:val="Akapitzlist"/>
    <w:qFormat/>
    <w:rsid w:val="00081B09"/>
    <w:pPr>
      <w:tabs>
        <w:tab w:val="num" w:pos="360"/>
      </w:tabs>
      <w:spacing w:before="120" w:after="120" w:line="360" w:lineRule="auto"/>
      <w:ind w:hanging="360"/>
    </w:pPr>
    <w:rPr>
      <w:b/>
    </w:rPr>
  </w:style>
  <w:style w:type="paragraph" w:styleId="Lista-kontynuacja2">
    <w:name w:val="List Continue 2"/>
    <w:basedOn w:val="Normalny"/>
    <w:unhideWhenUsed/>
    <w:rsid w:val="00C402E3"/>
    <w:pPr>
      <w:overflowPunct w:val="0"/>
      <w:autoSpaceDE w:val="0"/>
      <w:autoSpaceDN w:val="0"/>
      <w:adjustRightInd w:val="0"/>
      <w:spacing w:before="120" w:after="120"/>
      <w:ind w:left="566" w:right="-97"/>
      <w:jc w:val="left"/>
    </w:pPr>
    <w:rPr>
      <w:rFonts w:ascii="Times New Roman" w:eastAsia="Times New Roman" w:hAnsi="Times New Roman" w:cs="Times New Roman"/>
      <w:bCs/>
      <w:sz w:val="24"/>
      <w:szCs w:val="20"/>
      <w:lang w:eastAsia="pl-PL"/>
    </w:rPr>
  </w:style>
  <w:style w:type="paragraph" w:customStyle="1" w:styleId="OPIS">
    <w:name w:val="OPIS"/>
    <w:basedOn w:val="Normalny"/>
    <w:link w:val="OPISZnak1"/>
    <w:rsid w:val="007F4401"/>
    <w:pPr>
      <w:tabs>
        <w:tab w:val="left" w:pos="1134"/>
      </w:tabs>
      <w:ind w:left="1134"/>
    </w:pPr>
    <w:rPr>
      <w:rFonts w:eastAsia="Times New Roman" w:cs="Times New Roman"/>
      <w:sz w:val="20"/>
      <w:szCs w:val="24"/>
    </w:rPr>
  </w:style>
  <w:style w:type="character" w:customStyle="1" w:styleId="OPISZnak1">
    <w:name w:val="OPIS Znak1"/>
    <w:link w:val="OPIS"/>
    <w:rsid w:val="007F4401"/>
    <w:rPr>
      <w:rFonts w:ascii="Arial" w:eastAsia="Times New Roman" w:hAnsi="Arial" w:cs="Times New Roman"/>
      <w:sz w:val="20"/>
      <w:szCs w:val="24"/>
    </w:rPr>
  </w:style>
  <w:style w:type="paragraph" w:customStyle="1" w:styleId="AKAPIT">
    <w:name w:val="AKAPIT"/>
    <w:basedOn w:val="Akapitzlist"/>
    <w:qFormat/>
    <w:rsid w:val="007F4401"/>
    <w:pPr>
      <w:tabs>
        <w:tab w:val="left" w:pos="1134"/>
      </w:tabs>
      <w:spacing w:line="276" w:lineRule="auto"/>
      <w:ind w:left="0"/>
      <w:contextualSpacing w:val="0"/>
    </w:pPr>
    <w:rPr>
      <w:rFonts w:eastAsia="MS Mincho" w:cs="Times New Roman"/>
      <w:szCs w:val="24"/>
      <w:lang w:eastAsia="pl-PL"/>
    </w:rPr>
  </w:style>
  <w:style w:type="paragraph" w:styleId="Podtytu">
    <w:name w:val="Subtitle"/>
    <w:basedOn w:val="Normalny"/>
    <w:next w:val="Tekstpodstawowy"/>
    <w:link w:val="PodtytuZnak"/>
    <w:qFormat/>
    <w:rsid w:val="0011608F"/>
    <w:pPr>
      <w:jc w:val="center"/>
    </w:pPr>
    <w:rPr>
      <w:rFonts w:eastAsia="Times New Roman" w:cs="Times New Roman"/>
      <w:spacing w:val="-4"/>
      <w:sz w:val="28"/>
      <w:szCs w:val="20"/>
      <w:lang w:eastAsia="ar-SA"/>
    </w:rPr>
  </w:style>
  <w:style w:type="character" w:customStyle="1" w:styleId="PodtytuZnak">
    <w:name w:val="Podtytuł Znak"/>
    <w:basedOn w:val="Domylnaczcionkaakapitu"/>
    <w:link w:val="Podtytu"/>
    <w:rsid w:val="0011608F"/>
    <w:rPr>
      <w:rFonts w:ascii="Arial" w:eastAsia="Times New Roman" w:hAnsi="Arial" w:cs="Times New Roman"/>
      <w:spacing w:val="-4"/>
      <w:sz w:val="28"/>
      <w:szCs w:val="20"/>
      <w:lang w:eastAsia="ar-SA"/>
    </w:rPr>
  </w:style>
  <w:style w:type="paragraph" w:styleId="Tekstpodstawowy2">
    <w:name w:val="Body Text 2"/>
    <w:basedOn w:val="Normalny"/>
    <w:link w:val="Tekstpodstawowy2Znak"/>
    <w:uiPriority w:val="99"/>
    <w:semiHidden/>
    <w:unhideWhenUsed/>
    <w:rsid w:val="00475C66"/>
    <w:pPr>
      <w:spacing w:after="120" w:line="480" w:lineRule="auto"/>
    </w:pPr>
  </w:style>
  <w:style w:type="character" w:customStyle="1" w:styleId="Tekstpodstawowy2Znak">
    <w:name w:val="Tekst podstawowy 2 Znak"/>
    <w:basedOn w:val="Domylnaczcionkaakapitu"/>
    <w:link w:val="Tekstpodstawowy2"/>
    <w:uiPriority w:val="99"/>
    <w:semiHidden/>
    <w:rsid w:val="00475C66"/>
    <w:rPr>
      <w:rFonts w:ascii="Arial" w:hAnsi="Arial" w:cs="Arial"/>
    </w:rPr>
  </w:style>
  <w:style w:type="paragraph" w:customStyle="1" w:styleId="msonormal0">
    <w:name w:val="msonormal"/>
    <w:basedOn w:val="Normalny"/>
    <w:rsid w:val="006D6FCF"/>
    <w:pPr>
      <w:spacing w:before="100" w:beforeAutospacing="1" w:after="100" w:afterAutospacing="1"/>
      <w:jc w:val="left"/>
    </w:pPr>
    <w:rPr>
      <w:rFonts w:ascii="Times New Roman" w:eastAsia="Times New Roman" w:hAnsi="Times New Roman" w:cs="Times New Roman"/>
      <w:sz w:val="24"/>
      <w:szCs w:val="24"/>
      <w:lang w:eastAsia="pl-PL"/>
    </w:rPr>
  </w:style>
  <w:style w:type="paragraph" w:customStyle="1" w:styleId="xl102">
    <w:name w:val="xl102"/>
    <w:basedOn w:val="Normalny"/>
    <w:rsid w:val="006D6FCF"/>
    <w:pPr>
      <w:pBdr>
        <w:top w:val="single" w:sz="4" w:space="0" w:color="auto"/>
        <w:bottom w:val="single" w:sz="4" w:space="0" w:color="auto"/>
      </w:pBdr>
      <w:shd w:val="clear" w:color="000000" w:fill="D9D9D9"/>
      <w:spacing w:before="100" w:beforeAutospacing="1" w:after="100" w:afterAutospacing="1"/>
      <w:jc w:val="left"/>
      <w:textAlignment w:val="top"/>
    </w:pPr>
    <w:rPr>
      <w:rFonts w:ascii="Times New Roman" w:eastAsia="Times New Roman" w:hAnsi="Times New Roman" w:cs="Times New Roman"/>
      <w:b/>
      <w:bCs/>
      <w:sz w:val="24"/>
      <w:szCs w:val="24"/>
      <w:lang w:eastAsia="pl-PL"/>
    </w:rPr>
  </w:style>
  <w:style w:type="paragraph" w:customStyle="1" w:styleId="xl103">
    <w:name w:val="xl103"/>
    <w:basedOn w:val="Normalny"/>
    <w:rsid w:val="006D6FCF"/>
    <w:pPr>
      <w:pBdr>
        <w:top w:val="single" w:sz="4" w:space="0" w:color="auto"/>
        <w:bottom w:val="single" w:sz="4" w:space="0" w:color="auto"/>
        <w:right w:val="single" w:sz="4" w:space="0" w:color="auto"/>
      </w:pBdr>
      <w:shd w:val="clear" w:color="000000" w:fill="D9D9D9"/>
      <w:spacing w:before="100" w:beforeAutospacing="1" w:after="100" w:afterAutospacing="1"/>
      <w:jc w:val="left"/>
      <w:textAlignment w:val="top"/>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A71B5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71B5F"/>
    <w:rPr>
      <w:rFonts w:ascii="Arial" w:hAnsi="Arial" w:cs="Arial"/>
    </w:rPr>
  </w:style>
  <w:style w:type="character" w:customStyle="1" w:styleId="Nagwek4Znak">
    <w:name w:val="Nagłówek 4 Znak"/>
    <w:basedOn w:val="Domylnaczcionkaakapitu"/>
    <w:link w:val="Nagwek4"/>
    <w:uiPriority w:val="9"/>
    <w:semiHidden/>
    <w:rsid w:val="00344CD3"/>
    <w:rPr>
      <w:rFonts w:asciiTheme="majorHAnsi" w:eastAsiaTheme="majorEastAsia" w:hAnsiTheme="majorHAnsi" w:cstheme="majorBidi"/>
      <w:i/>
      <w:iCs/>
      <w:color w:val="365F91" w:themeColor="accent1" w:themeShade="BF"/>
    </w:rPr>
  </w:style>
  <w:style w:type="character" w:customStyle="1" w:styleId="Nagwek9Znak">
    <w:name w:val="Nagłówek 9 Znak"/>
    <w:basedOn w:val="Domylnaczcionkaakapitu"/>
    <w:link w:val="Nagwek9"/>
    <w:uiPriority w:val="9"/>
    <w:semiHidden/>
    <w:rsid w:val="00344CD3"/>
    <w:rPr>
      <w:rFonts w:asciiTheme="majorHAnsi" w:eastAsiaTheme="majorEastAsia" w:hAnsiTheme="majorHAnsi" w:cstheme="majorBidi"/>
      <w:i/>
      <w:iCs/>
      <w:color w:val="272727" w:themeColor="text1" w:themeTint="D8"/>
      <w:sz w:val="21"/>
      <w:szCs w:val="21"/>
    </w:rPr>
  </w:style>
  <w:style w:type="character" w:styleId="Odwoaniedokomentarza">
    <w:name w:val="annotation reference"/>
    <w:basedOn w:val="Domylnaczcionkaakapitu"/>
    <w:uiPriority w:val="99"/>
    <w:semiHidden/>
    <w:unhideWhenUsed/>
    <w:rsid w:val="005243DB"/>
    <w:rPr>
      <w:sz w:val="16"/>
      <w:szCs w:val="16"/>
    </w:rPr>
  </w:style>
  <w:style w:type="paragraph" w:styleId="Tekstkomentarza">
    <w:name w:val="annotation text"/>
    <w:basedOn w:val="Normalny"/>
    <w:link w:val="TekstkomentarzaZnak"/>
    <w:uiPriority w:val="99"/>
    <w:semiHidden/>
    <w:unhideWhenUsed/>
    <w:rsid w:val="005243DB"/>
    <w:rPr>
      <w:sz w:val="20"/>
      <w:szCs w:val="20"/>
    </w:rPr>
  </w:style>
  <w:style w:type="character" w:customStyle="1" w:styleId="TekstkomentarzaZnak">
    <w:name w:val="Tekst komentarza Znak"/>
    <w:basedOn w:val="Domylnaczcionkaakapitu"/>
    <w:link w:val="Tekstkomentarza"/>
    <w:uiPriority w:val="99"/>
    <w:semiHidden/>
    <w:rsid w:val="005243DB"/>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243DB"/>
    <w:rPr>
      <w:b/>
      <w:bCs/>
    </w:rPr>
  </w:style>
  <w:style w:type="character" w:customStyle="1" w:styleId="TematkomentarzaZnak">
    <w:name w:val="Temat komentarza Znak"/>
    <w:basedOn w:val="TekstkomentarzaZnak"/>
    <w:link w:val="Tematkomentarza"/>
    <w:uiPriority w:val="99"/>
    <w:semiHidden/>
    <w:rsid w:val="005243DB"/>
    <w:rPr>
      <w:rFonts w:ascii="Arial" w:hAnsi="Arial" w:cs="Arial"/>
      <w:b/>
      <w:bCs/>
      <w:sz w:val="20"/>
      <w:szCs w:val="20"/>
    </w:rPr>
  </w:style>
  <w:style w:type="paragraph" w:customStyle="1" w:styleId="wyliczenie">
    <w:name w:val="• wyliczenie"/>
    <w:basedOn w:val="Normalny"/>
    <w:rsid w:val="000A0E0C"/>
    <w:pPr>
      <w:suppressAutoHyphens/>
      <w:jc w:val="left"/>
    </w:pPr>
    <w:rPr>
      <w:rFonts w:ascii="Times New Roman" w:eastAsia="SimSun" w:hAnsi="Times New Roman" w:cs="Times New Roman"/>
      <w:sz w:val="24"/>
      <w:szCs w:val="24"/>
      <w:lang w:eastAsia="ar-SA"/>
    </w:rPr>
  </w:style>
  <w:style w:type="table" w:customStyle="1" w:styleId="Tabelasiatki1jasnaakcent51">
    <w:name w:val="Tabela siatki 1 — jasna — akcent 51"/>
    <w:basedOn w:val="Standardowy"/>
    <w:uiPriority w:val="46"/>
    <w:rsid w:val="0014445D"/>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WW-Nagwekstrony1">
    <w:name w:val="WW-Nagłówek strony1"/>
    <w:basedOn w:val="Normalny"/>
    <w:rsid w:val="0017589D"/>
    <w:pPr>
      <w:suppressAutoHyphens/>
      <w:jc w:val="left"/>
    </w:pPr>
    <w:rPr>
      <w:rFonts w:ascii="Times New Roman" w:eastAsia="Times New Roman" w:hAnsi="Times New Roman" w:cs="Times New Roman"/>
      <w:sz w:val="24"/>
      <w:szCs w:val="24"/>
      <w:lang w:eastAsia="ar-SA"/>
    </w:rPr>
  </w:style>
  <w:style w:type="paragraph" w:styleId="NormalnyWeb">
    <w:name w:val="Normal (Web)"/>
    <w:basedOn w:val="Normalny"/>
    <w:uiPriority w:val="99"/>
    <w:semiHidden/>
    <w:unhideWhenUsed/>
    <w:rsid w:val="00791458"/>
    <w:rPr>
      <w:rFonts w:ascii="Times New Roman" w:hAnsi="Times New Roman" w:cs="Times New Roman"/>
      <w:sz w:val="24"/>
      <w:szCs w:val="24"/>
    </w:rPr>
  </w:style>
  <w:style w:type="paragraph" w:customStyle="1" w:styleId="Zawartotabeli">
    <w:name w:val="Zawartość tabeli"/>
    <w:basedOn w:val="Normalny"/>
    <w:rsid w:val="00264577"/>
    <w:pPr>
      <w:suppressLineNumbers/>
    </w:pPr>
    <w:rPr>
      <w:rFonts w:ascii="Century Gothic" w:eastAsia="Times New Roman" w:hAnsi="Century Gothic"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820">
      <w:bodyDiv w:val="1"/>
      <w:marLeft w:val="0"/>
      <w:marRight w:val="0"/>
      <w:marTop w:val="0"/>
      <w:marBottom w:val="0"/>
      <w:divBdr>
        <w:top w:val="none" w:sz="0" w:space="0" w:color="auto"/>
        <w:left w:val="none" w:sz="0" w:space="0" w:color="auto"/>
        <w:bottom w:val="none" w:sz="0" w:space="0" w:color="auto"/>
        <w:right w:val="none" w:sz="0" w:space="0" w:color="auto"/>
      </w:divBdr>
    </w:div>
    <w:div w:id="25716653">
      <w:bodyDiv w:val="1"/>
      <w:marLeft w:val="0"/>
      <w:marRight w:val="0"/>
      <w:marTop w:val="0"/>
      <w:marBottom w:val="0"/>
      <w:divBdr>
        <w:top w:val="none" w:sz="0" w:space="0" w:color="auto"/>
        <w:left w:val="none" w:sz="0" w:space="0" w:color="auto"/>
        <w:bottom w:val="none" w:sz="0" w:space="0" w:color="auto"/>
        <w:right w:val="none" w:sz="0" w:space="0" w:color="auto"/>
      </w:divBdr>
    </w:div>
    <w:div w:id="30112118">
      <w:bodyDiv w:val="1"/>
      <w:marLeft w:val="0"/>
      <w:marRight w:val="0"/>
      <w:marTop w:val="0"/>
      <w:marBottom w:val="0"/>
      <w:divBdr>
        <w:top w:val="none" w:sz="0" w:space="0" w:color="auto"/>
        <w:left w:val="none" w:sz="0" w:space="0" w:color="auto"/>
        <w:bottom w:val="none" w:sz="0" w:space="0" w:color="auto"/>
        <w:right w:val="none" w:sz="0" w:space="0" w:color="auto"/>
      </w:divBdr>
    </w:div>
    <w:div w:id="48922045">
      <w:bodyDiv w:val="1"/>
      <w:marLeft w:val="0"/>
      <w:marRight w:val="0"/>
      <w:marTop w:val="0"/>
      <w:marBottom w:val="0"/>
      <w:divBdr>
        <w:top w:val="none" w:sz="0" w:space="0" w:color="auto"/>
        <w:left w:val="none" w:sz="0" w:space="0" w:color="auto"/>
        <w:bottom w:val="none" w:sz="0" w:space="0" w:color="auto"/>
        <w:right w:val="none" w:sz="0" w:space="0" w:color="auto"/>
      </w:divBdr>
    </w:div>
    <w:div w:id="50543996">
      <w:bodyDiv w:val="1"/>
      <w:marLeft w:val="0"/>
      <w:marRight w:val="0"/>
      <w:marTop w:val="0"/>
      <w:marBottom w:val="0"/>
      <w:divBdr>
        <w:top w:val="none" w:sz="0" w:space="0" w:color="auto"/>
        <w:left w:val="none" w:sz="0" w:space="0" w:color="auto"/>
        <w:bottom w:val="none" w:sz="0" w:space="0" w:color="auto"/>
        <w:right w:val="none" w:sz="0" w:space="0" w:color="auto"/>
      </w:divBdr>
    </w:div>
    <w:div w:id="50886559">
      <w:bodyDiv w:val="1"/>
      <w:marLeft w:val="0"/>
      <w:marRight w:val="0"/>
      <w:marTop w:val="0"/>
      <w:marBottom w:val="0"/>
      <w:divBdr>
        <w:top w:val="none" w:sz="0" w:space="0" w:color="auto"/>
        <w:left w:val="none" w:sz="0" w:space="0" w:color="auto"/>
        <w:bottom w:val="none" w:sz="0" w:space="0" w:color="auto"/>
        <w:right w:val="none" w:sz="0" w:space="0" w:color="auto"/>
      </w:divBdr>
    </w:div>
    <w:div w:id="51274570">
      <w:bodyDiv w:val="1"/>
      <w:marLeft w:val="0"/>
      <w:marRight w:val="0"/>
      <w:marTop w:val="0"/>
      <w:marBottom w:val="0"/>
      <w:divBdr>
        <w:top w:val="none" w:sz="0" w:space="0" w:color="auto"/>
        <w:left w:val="none" w:sz="0" w:space="0" w:color="auto"/>
        <w:bottom w:val="none" w:sz="0" w:space="0" w:color="auto"/>
        <w:right w:val="none" w:sz="0" w:space="0" w:color="auto"/>
      </w:divBdr>
    </w:div>
    <w:div w:id="51585105">
      <w:bodyDiv w:val="1"/>
      <w:marLeft w:val="0"/>
      <w:marRight w:val="0"/>
      <w:marTop w:val="0"/>
      <w:marBottom w:val="0"/>
      <w:divBdr>
        <w:top w:val="none" w:sz="0" w:space="0" w:color="auto"/>
        <w:left w:val="none" w:sz="0" w:space="0" w:color="auto"/>
        <w:bottom w:val="none" w:sz="0" w:space="0" w:color="auto"/>
        <w:right w:val="none" w:sz="0" w:space="0" w:color="auto"/>
      </w:divBdr>
    </w:div>
    <w:div w:id="74674668">
      <w:bodyDiv w:val="1"/>
      <w:marLeft w:val="0"/>
      <w:marRight w:val="0"/>
      <w:marTop w:val="0"/>
      <w:marBottom w:val="0"/>
      <w:divBdr>
        <w:top w:val="none" w:sz="0" w:space="0" w:color="auto"/>
        <w:left w:val="none" w:sz="0" w:space="0" w:color="auto"/>
        <w:bottom w:val="none" w:sz="0" w:space="0" w:color="auto"/>
        <w:right w:val="none" w:sz="0" w:space="0" w:color="auto"/>
      </w:divBdr>
    </w:div>
    <w:div w:id="127666994">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52382383">
      <w:bodyDiv w:val="1"/>
      <w:marLeft w:val="0"/>
      <w:marRight w:val="0"/>
      <w:marTop w:val="0"/>
      <w:marBottom w:val="0"/>
      <w:divBdr>
        <w:top w:val="none" w:sz="0" w:space="0" w:color="auto"/>
        <w:left w:val="none" w:sz="0" w:space="0" w:color="auto"/>
        <w:bottom w:val="none" w:sz="0" w:space="0" w:color="auto"/>
        <w:right w:val="none" w:sz="0" w:space="0" w:color="auto"/>
      </w:divBdr>
    </w:div>
    <w:div w:id="175266471">
      <w:bodyDiv w:val="1"/>
      <w:marLeft w:val="0"/>
      <w:marRight w:val="0"/>
      <w:marTop w:val="0"/>
      <w:marBottom w:val="0"/>
      <w:divBdr>
        <w:top w:val="none" w:sz="0" w:space="0" w:color="auto"/>
        <w:left w:val="none" w:sz="0" w:space="0" w:color="auto"/>
        <w:bottom w:val="none" w:sz="0" w:space="0" w:color="auto"/>
        <w:right w:val="none" w:sz="0" w:space="0" w:color="auto"/>
      </w:divBdr>
    </w:div>
    <w:div w:id="191303162">
      <w:bodyDiv w:val="1"/>
      <w:marLeft w:val="0"/>
      <w:marRight w:val="0"/>
      <w:marTop w:val="0"/>
      <w:marBottom w:val="0"/>
      <w:divBdr>
        <w:top w:val="none" w:sz="0" w:space="0" w:color="auto"/>
        <w:left w:val="none" w:sz="0" w:space="0" w:color="auto"/>
        <w:bottom w:val="none" w:sz="0" w:space="0" w:color="auto"/>
        <w:right w:val="none" w:sz="0" w:space="0" w:color="auto"/>
      </w:divBdr>
    </w:div>
    <w:div w:id="205415788">
      <w:bodyDiv w:val="1"/>
      <w:marLeft w:val="0"/>
      <w:marRight w:val="0"/>
      <w:marTop w:val="0"/>
      <w:marBottom w:val="0"/>
      <w:divBdr>
        <w:top w:val="none" w:sz="0" w:space="0" w:color="auto"/>
        <w:left w:val="none" w:sz="0" w:space="0" w:color="auto"/>
        <w:bottom w:val="none" w:sz="0" w:space="0" w:color="auto"/>
        <w:right w:val="none" w:sz="0" w:space="0" w:color="auto"/>
      </w:divBdr>
    </w:div>
    <w:div w:id="236283901">
      <w:bodyDiv w:val="1"/>
      <w:marLeft w:val="0"/>
      <w:marRight w:val="0"/>
      <w:marTop w:val="0"/>
      <w:marBottom w:val="0"/>
      <w:divBdr>
        <w:top w:val="none" w:sz="0" w:space="0" w:color="auto"/>
        <w:left w:val="none" w:sz="0" w:space="0" w:color="auto"/>
        <w:bottom w:val="none" w:sz="0" w:space="0" w:color="auto"/>
        <w:right w:val="none" w:sz="0" w:space="0" w:color="auto"/>
      </w:divBdr>
    </w:div>
    <w:div w:id="246352699">
      <w:bodyDiv w:val="1"/>
      <w:marLeft w:val="0"/>
      <w:marRight w:val="0"/>
      <w:marTop w:val="0"/>
      <w:marBottom w:val="0"/>
      <w:divBdr>
        <w:top w:val="none" w:sz="0" w:space="0" w:color="auto"/>
        <w:left w:val="none" w:sz="0" w:space="0" w:color="auto"/>
        <w:bottom w:val="none" w:sz="0" w:space="0" w:color="auto"/>
        <w:right w:val="none" w:sz="0" w:space="0" w:color="auto"/>
      </w:divBdr>
    </w:div>
    <w:div w:id="253635031">
      <w:bodyDiv w:val="1"/>
      <w:marLeft w:val="0"/>
      <w:marRight w:val="0"/>
      <w:marTop w:val="0"/>
      <w:marBottom w:val="0"/>
      <w:divBdr>
        <w:top w:val="none" w:sz="0" w:space="0" w:color="auto"/>
        <w:left w:val="none" w:sz="0" w:space="0" w:color="auto"/>
        <w:bottom w:val="none" w:sz="0" w:space="0" w:color="auto"/>
        <w:right w:val="none" w:sz="0" w:space="0" w:color="auto"/>
      </w:divBdr>
    </w:div>
    <w:div w:id="260139301">
      <w:bodyDiv w:val="1"/>
      <w:marLeft w:val="0"/>
      <w:marRight w:val="0"/>
      <w:marTop w:val="0"/>
      <w:marBottom w:val="0"/>
      <w:divBdr>
        <w:top w:val="none" w:sz="0" w:space="0" w:color="auto"/>
        <w:left w:val="none" w:sz="0" w:space="0" w:color="auto"/>
        <w:bottom w:val="none" w:sz="0" w:space="0" w:color="auto"/>
        <w:right w:val="none" w:sz="0" w:space="0" w:color="auto"/>
      </w:divBdr>
    </w:div>
    <w:div w:id="268662905">
      <w:bodyDiv w:val="1"/>
      <w:marLeft w:val="0"/>
      <w:marRight w:val="0"/>
      <w:marTop w:val="0"/>
      <w:marBottom w:val="0"/>
      <w:divBdr>
        <w:top w:val="none" w:sz="0" w:space="0" w:color="auto"/>
        <w:left w:val="none" w:sz="0" w:space="0" w:color="auto"/>
        <w:bottom w:val="none" w:sz="0" w:space="0" w:color="auto"/>
        <w:right w:val="none" w:sz="0" w:space="0" w:color="auto"/>
      </w:divBdr>
    </w:div>
    <w:div w:id="271668119">
      <w:bodyDiv w:val="1"/>
      <w:marLeft w:val="0"/>
      <w:marRight w:val="0"/>
      <w:marTop w:val="0"/>
      <w:marBottom w:val="0"/>
      <w:divBdr>
        <w:top w:val="none" w:sz="0" w:space="0" w:color="auto"/>
        <w:left w:val="none" w:sz="0" w:space="0" w:color="auto"/>
        <w:bottom w:val="none" w:sz="0" w:space="0" w:color="auto"/>
        <w:right w:val="none" w:sz="0" w:space="0" w:color="auto"/>
      </w:divBdr>
    </w:div>
    <w:div w:id="271867148">
      <w:bodyDiv w:val="1"/>
      <w:marLeft w:val="0"/>
      <w:marRight w:val="0"/>
      <w:marTop w:val="0"/>
      <w:marBottom w:val="0"/>
      <w:divBdr>
        <w:top w:val="none" w:sz="0" w:space="0" w:color="auto"/>
        <w:left w:val="none" w:sz="0" w:space="0" w:color="auto"/>
        <w:bottom w:val="none" w:sz="0" w:space="0" w:color="auto"/>
        <w:right w:val="none" w:sz="0" w:space="0" w:color="auto"/>
      </w:divBdr>
    </w:div>
    <w:div w:id="274679502">
      <w:bodyDiv w:val="1"/>
      <w:marLeft w:val="0"/>
      <w:marRight w:val="0"/>
      <w:marTop w:val="0"/>
      <w:marBottom w:val="0"/>
      <w:divBdr>
        <w:top w:val="none" w:sz="0" w:space="0" w:color="auto"/>
        <w:left w:val="none" w:sz="0" w:space="0" w:color="auto"/>
        <w:bottom w:val="none" w:sz="0" w:space="0" w:color="auto"/>
        <w:right w:val="none" w:sz="0" w:space="0" w:color="auto"/>
      </w:divBdr>
    </w:div>
    <w:div w:id="276645990">
      <w:bodyDiv w:val="1"/>
      <w:marLeft w:val="0"/>
      <w:marRight w:val="0"/>
      <w:marTop w:val="0"/>
      <w:marBottom w:val="0"/>
      <w:divBdr>
        <w:top w:val="none" w:sz="0" w:space="0" w:color="auto"/>
        <w:left w:val="none" w:sz="0" w:space="0" w:color="auto"/>
        <w:bottom w:val="none" w:sz="0" w:space="0" w:color="auto"/>
        <w:right w:val="none" w:sz="0" w:space="0" w:color="auto"/>
      </w:divBdr>
    </w:div>
    <w:div w:id="285357370">
      <w:bodyDiv w:val="1"/>
      <w:marLeft w:val="0"/>
      <w:marRight w:val="0"/>
      <w:marTop w:val="0"/>
      <w:marBottom w:val="0"/>
      <w:divBdr>
        <w:top w:val="none" w:sz="0" w:space="0" w:color="auto"/>
        <w:left w:val="none" w:sz="0" w:space="0" w:color="auto"/>
        <w:bottom w:val="none" w:sz="0" w:space="0" w:color="auto"/>
        <w:right w:val="none" w:sz="0" w:space="0" w:color="auto"/>
      </w:divBdr>
    </w:div>
    <w:div w:id="288246095">
      <w:bodyDiv w:val="1"/>
      <w:marLeft w:val="0"/>
      <w:marRight w:val="0"/>
      <w:marTop w:val="0"/>
      <w:marBottom w:val="0"/>
      <w:divBdr>
        <w:top w:val="none" w:sz="0" w:space="0" w:color="auto"/>
        <w:left w:val="none" w:sz="0" w:space="0" w:color="auto"/>
        <w:bottom w:val="none" w:sz="0" w:space="0" w:color="auto"/>
        <w:right w:val="none" w:sz="0" w:space="0" w:color="auto"/>
      </w:divBdr>
    </w:div>
    <w:div w:id="293020370">
      <w:bodyDiv w:val="1"/>
      <w:marLeft w:val="0"/>
      <w:marRight w:val="0"/>
      <w:marTop w:val="0"/>
      <w:marBottom w:val="0"/>
      <w:divBdr>
        <w:top w:val="none" w:sz="0" w:space="0" w:color="auto"/>
        <w:left w:val="none" w:sz="0" w:space="0" w:color="auto"/>
        <w:bottom w:val="none" w:sz="0" w:space="0" w:color="auto"/>
        <w:right w:val="none" w:sz="0" w:space="0" w:color="auto"/>
      </w:divBdr>
    </w:div>
    <w:div w:id="327178189">
      <w:bodyDiv w:val="1"/>
      <w:marLeft w:val="0"/>
      <w:marRight w:val="0"/>
      <w:marTop w:val="0"/>
      <w:marBottom w:val="0"/>
      <w:divBdr>
        <w:top w:val="none" w:sz="0" w:space="0" w:color="auto"/>
        <w:left w:val="none" w:sz="0" w:space="0" w:color="auto"/>
        <w:bottom w:val="none" w:sz="0" w:space="0" w:color="auto"/>
        <w:right w:val="none" w:sz="0" w:space="0" w:color="auto"/>
      </w:divBdr>
    </w:div>
    <w:div w:id="347144907">
      <w:bodyDiv w:val="1"/>
      <w:marLeft w:val="0"/>
      <w:marRight w:val="0"/>
      <w:marTop w:val="0"/>
      <w:marBottom w:val="0"/>
      <w:divBdr>
        <w:top w:val="none" w:sz="0" w:space="0" w:color="auto"/>
        <w:left w:val="none" w:sz="0" w:space="0" w:color="auto"/>
        <w:bottom w:val="none" w:sz="0" w:space="0" w:color="auto"/>
        <w:right w:val="none" w:sz="0" w:space="0" w:color="auto"/>
      </w:divBdr>
    </w:div>
    <w:div w:id="350839061">
      <w:bodyDiv w:val="1"/>
      <w:marLeft w:val="0"/>
      <w:marRight w:val="0"/>
      <w:marTop w:val="0"/>
      <w:marBottom w:val="0"/>
      <w:divBdr>
        <w:top w:val="none" w:sz="0" w:space="0" w:color="auto"/>
        <w:left w:val="none" w:sz="0" w:space="0" w:color="auto"/>
        <w:bottom w:val="none" w:sz="0" w:space="0" w:color="auto"/>
        <w:right w:val="none" w:sz="0" w:space="0" w:color="auto"/>
      </w:divBdr>
    </w:div>
    <w:div w:id="356935075">
      <w:bodyDiv w:val="1"/>
      <w:marLeft w:val="0"/>
      <w:marRight w:val="0"/>
      <w:marTop w:val="0"/>
      <w:marBottom w:val="0"/>
      <w:divBdr>
        <w:top w:val="none" w:sz="0" w:space="0" w:color="auto"/>
        <w:left w:val="none" w:sz="0" w:space="0" w:color="auto"/>
        <w:bottom w:val="none" w:sz="0" w:space="0" w:color="auto"/>
        <w:right w:val="none" w:sz="0" w:space="0" w:color="auto"/>
      </w:divBdr>
    </w:div>
    <w:div w:id="357774214">
      <w:bodyDiv w:val="1"/>
      <w:marLeft w:val="0"/>
      <w:marRight w:val="0"/>
      <w:marTop w:val="0"/>
      <w:marBottom w:val="0"/>
      <w:divBdr>
        <w:top w:val="none" w:sz="0" w:space="0" w:color="auto"/>
        <w:left w:val="none" w:sz="0" w:space="0" w:color="auto"/>
        <w:bottom w:val="none" w:sz="0" w:space="0" w:color="auto"/>
        <w:right w:val="none" w:sz="0" w:space="0" w:color="auto"/>
      </w:divBdr>
    </w:div>
    <w:div w:id="358044440">
      <w:bodyDiv w:val="1"/>
      <w:marLeft w:val="0"/>
      <w:marRight w:val="0"/>
      <w:marTop w:val="0"/>
      <w:marBottom w:val="0"/>
      <w:divBdr>
        <w:top w:val="none" w:sz="0" w:space="0" w:color="auto"/>
        <w:left w:val="none" w:sz="0" w:space="0" w:color="auto"/>
        <w:bottom w:val="none" w:sz="0" w:space="0" w:color="auto"/>
        <w:right w:val="none" w:sz="0" w:space="0" w:color="auto"/>
      </w:divBdr>
    </w:div>
    <w:div w:id="375275891">
      <w:bodyDiv w:val="1"/>
      <w:marLeft w:val="0"/>
      <w:marRight w:val="0"/>
      <w:marTop w:val="0"/>
      <w:marBottom w:val="0"/>
      <w:divBdr>
        <w:top w:val="none" w:sz="0" w:space="0" w:color="auto"/>
        <w:left w:val="none" w:sz="0" w:space="0" w:color="auto"/>
        <w:bottom w:val="none" w:sz="0" w:space="0" w:color="auto"/>
        <w:right w:val="none" w:sz="0" w:space="0" w:color="auto"/>
      </w:divBdr>
    </w:div>
    <w:div w:id="377359360">
      <w:bodyDiv w:val="1"/>
      <w:marLeft w:val="0"/>
      <w:marRight w:val="0"/>
      <w:marTop w:val="0"/>
      <w:marBottom w:val="0"/>
      <w:divBdr>
        <w:top w:val="none" w:sz="0" w:space="0" w:color="auto"/>
        <w:left w:val="none" w:sz="0" w:space="0" w:color="auto"/>
        <w:bottom w:val="none" w:sz="0" w:space="0" w:color="auto"/>
        <w:right w:val="none" w:sz="0" w:space="0" w:color="auto"/>
      </w:divBdr>
    </w:div>
    <w:div w:id="398476190">
      <w:bodyDiv w:val="1"/>
      <w:marLeft w:val="0"/>
      <w:marRight w:val="0"/>
      <w:marTop w:val="0"/>
      <w:marBottom w:val="0"/>
      <w:divBdr>
        <w:top w:val="none" w:sz="0" w:space="0" w:color="auto"/>
        <w:left w:val="none" w:sz="0" w:space="0" w:color="auto"/>
        <w:bottom w:val="none" w:sz="0" w:space="0" w:color="auto"/>
        <w:right w:val="none" w:sz="0" w:space="0" w:color="auto"/>
      </w:divBdr>
    </w:div>
    <w:div w:id="399524060">
      <w:bodyDiv w:val="1"/>
      <w:marLeft w:val="0"/>
      <w:marRight w:val="0"/>
      <w:marTop w:val="0"/>
      <w:marBottom w:val="0"/>
      <w:divBdr>
        <w:top w:val="none" w:sz="0" w:space="0" w:color="auto"/>
        <w:left w:val="none" w:sz="0" w:space="0" w:color="auto"/>
        <w:bottom w:val="none" w:sz="0" w:space="0" w:color="auto"/>
        <w:right w:val="none" w:sz="0" w:space="0" w:color="auto"/>
      </w:divBdr>
    </w:div>
    <w:div w:id="399983493">
      <w:bodyDiv w:val="1"/>
      <w:marLeft w:val="0"/>
      <w:marRight w:val="0"/>
      <w:marTop w:val="0"/>
      <w:marBottom w:val="0"/>
      <w:divBdr>
        <w:top w:val="none" w:sz="0" w:space="0" w:color="auto"/>
        <w:left w:val="none" w:sz="0" w:space="0" w:color="auto"/>
        <w:bottom w:val="none" w:sz="0" w:space="0" w:color="auto"/>
        <w:right w:val="none" w:sz="0" w:space="0" w:color="auto"/>
      </w:divBdr>
    </w:div>
    <w:div w:id="401609638">
      <w:bodyDiv w:val="1"/>
      <w:marLeft w:val="0"/>
      <w:marRight w:val="0"/>
      <w:marTop w:val="0"/>
      <w:marBottom w:val="0"/>
      <w:divBdr>
        <w:top w:val="none" w:sz="0" w:space="0" w:color="auto"/>
        <w:left w:val="none" w:sz="0" w:space="0" w:color="auto"/>
        <w:bottom w:val="none" w:sz="0" w:space="0" w:color="auto"/>
        <w:right w:val="none" w:sz="0" w:space="0" w:color="auto"/>
      </w:divBdr>
    </w:div>
    <w:div w:id="402264850">
      <w:bodyDiv w:val="1"/>
      <w:marLeft w:val="0"/>
      <w:marRight w:val="0"/>
      <w:marTop w:val="0"/>
      <w:marBottom w:val="0"/>
      <w:divBdr>
        <w:top w:val="none" w:sz="0" w:space="0" w:color="auto"/>
        <w:left w:val="none" w:sz="0" w:space="0" w:color="auto"/>
        <w:bottom w:val="none" w:sz="0" w:space="0" w:color="auto"/>
        <w:right w:val="none" w:sz="0" w:space="0" w:color="auto"/>
      </w:divBdr>
    </w:div>
    <w:div w:id="411706249">
      <w:bodyDiv w:val="1"/>
      <w:marLeft w:val="0"/>
      <w:marRight w:val="0"/>
      <w:marTop w:val="0"/>
      <w:marBottom w:val="0"/>
      <w:divBdr>
        <w:top w:val="none" w:sz="0" w:space="0" w:color="auto"/>
        <w:left w:val="none" w:sz="0" w:space="0" w:color="auto"/>
        <w:bottom w:val="none" w:sz="0" w:space="0" w:color="auto"/>
        <w:right w:val="none" w:sz="0" w:space="0" w:color="auto"/>
      </w:divBdr>
    </w:div>
    <w:div w:id="414210646">
      <w:bodyDiv w:val="1"/>
      <w:marLeft w:val="0"/>
      <w:marRight w:val="0"/>
      <w:marTop w:val="0"/>
      <w:marBottom w:val="0"/>
      <w:divBdr>
        <w:top w:val="none" w:sz="0" w:space="0" w:color="auto"/>
        <w:left w:val="none" w:sz="0" w:space="0" w:color="auto"/>
        <w:bottom w:val="none" w:sz="0" w:space="0" w:color="auto"/>
        <w:right w:val="none" w:sz="0" w:space="0" w:color="auto"/>
      </w:divBdr>
    </w:div>
    <w:div w:id="418521349">
      <w:bodyDiv w:val="1"/>
      <w:marLeft w:val="0"/>
      <w:marRight w:val="0"/>
      <w:marTop w:val="0"/>
      <w:marBottom w:val="0"/>
      <w:divBdr>
        <w:top w:val="none" w:sz="0" w:space="0" w:color="auto"/>
        <w:left w:val="none" w:sz="0" w:space="0" w:color="auto"/>
        <w:bottom w:val="none" w:sz="0" w:space="0" w:color="auto"/>
        <w:right w:val="none" w:sz="0" w:space="0" w:color="auto"/>
      </w:divBdr>
    </w:div>
    <w:div w:id="420221076">
      <w:bodyDiv w:val="1"/>
      <w:marLeft w:val="0"/>
      <w:marRight w:val="0"/>
      <w:marTop w:val="0"/>
      <w:marBottom w:val="0"/>
      <w:divBdr>
        <w:top w:val="none" w:sz="0" w:space="0" w:color="auto"/>
        <w:left w:val="none" w:sz="0" w:space="0" w:color="auto"/>
        <w:bottom w:val="none" w:sz="0" w:space="0" w:color="auto"/>
        <w:right w:val="none" w:sz="0" w:space="0" w:color="auto"/>
      </w:divBdr>
    </w:div>
    <w:div w:id="438986108">
      <w:bodyDiv w:val="1"/>
      <w:marLeft w:val="0"/>
      <w:marRight w:val="0"/>
      <w:marTop w:val="0"/>
      <w:marBottom w:val="0"/>
      <w:divBdr>
        <w:top w:val="none" w:sz="0" w:space="0" w:color="auto"/>
        <w:left w:val="none" w:sz="0" w:space="0" w:color="auto"/>
        <w:bottom w:val="none" w:sz="0" w:space="0" w:color="auto"/>
        <w:right w:val="none" w:sz="0" w:space="0" w:color="auto"/>
      </w:divBdr>
    </w:div>
    <w:div w:id="455300767">
      <w:bodyDiv w:val="1"/>
      <w:marLeft w:val="0"/>
      <w:marRight w:val="0"/>
      <w:marTop w:val="0"/>
      <w:marBottom w:val="0"/>
      <w:divBdr>
        <w:top w:val="none" w:sz="0" w:space="0" w:color="auto"/>
        <w:left w:val="none" w:sz="0" w:space="0" w:color="auto"/>
        <w:bottom w:val="none" w:sz="0" w:space="0" w:color="auto"/>
        <w:right w:val="none" w:sz="0" w:space="0" w:color="auto"/>
      </w:divBdr>
    </w:div>
    <w:div w:id="494106169">
      <w:bodyDiv w:val="1"/>
      <w:marLeft w:val="0"/>
      <w:marRight w:val="0"/>
      <w:marTop w:val="0"/>
      <w:marBottom w:val="0"/>
      <w:divBdr>
        <w:top w:val="none" w:sz="0" w:space="0" w:color="auto"/>
        <w:left w:val="none" w:sz="0" w:space="0" w:color="auto"/>
        <w:bottom w:val="none" w:sz="0" w:space="0" w:color="auto"/>
        <w:right w:val="none" w:sz="0" w:space="0" w:color="auto"/>
      </w:divBdr>
    </w:div>
    <w:div w:id="525094490">
      <w:bodyDiv w:val="1"/>
      <w:marLeft w:val="0"/>
      <w:marRight w:val="0"/>
      <w:marTop w:val="0"/>
      <w:marBottom w:val="0"/>
      <w:divBdr>
        <w:top w:val="none" w:sz="0" w:space="0" w:color="auto"/>
        <w:left w:val="none" w:sz="0" w:space="0" w:color="auto"/>
        <w:bottom w:val="none" w:sz="0" w:space="0" w:color="auto"/>
        <w:right w:val="none" w:sz="0" w:space="0" w:color="auto"/>
      </w:divBdr>
    </w:div>
    <w:div w:id="525170045">
      <w:bodyDiv w:val="1"/>
      <w:marLeft w:val="0"/>
      <w:marRight w:val="0"/>
      <w:marTop w:val="0"/>
      <w:marBottom w:val="0"/>
      <w:divBdr>
        <w:top w:val="none" w:sz="0" w:space="0" w:color="auto"/>
        <w:left w:val="none" w:sz="0" w:space="0" w:color="auto"/>
        <w:bottom w:val="none" w:sz="0" w:space="0" w:color="auto"/>
        <w:right w:val="none" w:sz="0" w:space="0" w:color="auto"/>
      </w:divBdr>
    </w:div>
    <w:div w:id="547686523">
      <w:bodyDiv w:val="1"/>
      <w:marLeft w:val="0"/>
      <w:marRight w:val="0"/>
      <w:marTop w:val="0"/>
      <w:marBottom w:val="0"/>
      <w:divBdr>
        <w:top w:val="none" w:sz="0" w:space="0" w:color="auto"/>
        <w:left w:val="none" w:sz="0" w:space="0" w:color="auto"/>
        <w:bottom w:val="none" w:sz="0" w:space="0" w:color="auto"/>
        <w:right w:val="none" w:sz="0" w:space="0" w:color="auto"/>
      </w:divBdr>
    </w:div>
    <w:div w:id="548879081">
      <w:bodyDiv w:val="1"/>
      <w:marLeft w:val="0"/>
      <w:marRight w:val="0"/>
      <w:marTop w:val="0"/>
      <w:marBottom w:val="0"/>
      <w:divBdr>
        <w:top w:val="none" w:sz="0" w:space="0" w:color="auto"/>
        <w:left w:val="none" w:sz="0" w:space="0" w:color="auto"/>
        <w:bottom w:val="none" w:sz="0" w:space="0" w:color="auto"/>
        <w:right w:val="none" w:sz="0" w:space="0" w:color="auto"/>
      </w:divBdr>
    </w:div>
    <w:div w:id="556818988">
      <w:bodyDiv w:val="1"/>
      <w:marLeft w:val="0"/>
      <w:marRight w:val="0"/>
      <w:marTop w:val="0"/>
      <w:marBottom w:val="0"/>
      <w:divBdr>
        <w:top w:val="none" w:sz="0" w:space="0" w:color="auto"/>
        <w:left w:val="none" w:sz="0" w:space="0" w:color="auto"/>
        <w:bottom w:val="none" w:sz="0" w:space="0" w:color="auto"/>
        <w:right w:val="none" w:sz="0" w:space="0" w:color="auto"/>
      </w:divBdr>
    </w:div>
    <w:div w:id="585454262">
      <w:bodyDiv w:val="1"/>
      <w:marLeft w:val="0"/>
      <w:marRight w:val="0"/>
      <w:marTop w:val="0"/>
      <w:marBottom w:val="0"/>
      <w:divBdr>
        <w:top w:val="none" w:sz="0" w:space="0" w:color="auto"/>
        <w:left w:val="none" w:sz="0" w:space="0" w:color="auto"/>
        <w:bottom w:val="none" w:sz="0" w:space="0" w:color="auto"/>
        <w:right w:val="none" w:sz="0" w:space="0" w:color="auto"/>
      </w:divBdr>
    </w:div>
    <w:div w:id="589461247">
      <w:bodyDiv w:val="1"/>
      <w:marLeft w:val="0"/>
      <w:marRight w:val="0"/>
      <w:marTop w:val="0"/>
      <w:marBottom w:val="0"/>
      <w:divBdr>
        <w:top w:val="none" w:sz="0" w:space="0" w:color="auto"/>
        <w:left w:val="none" w:sz="0" w:space="0" w:color="auto"/>
        <w:bottom w:val="none" w:sz="0" w:space="0" w:color="auto"/>
        <w:right w:val="none" w:sz="0" w:space="0" w:color="auto"/>
      </w:divBdr>
    </w:div>
    <w:div w:id="606080033">
      <w:bodyDiv w:val="1"/>
      <w:marLeft w:val="0"/>
      <w:marRight w:val="0"/>
      <w:marTop w:val="0"/>
      <w:marBottom w:val="0"/>
      <w:divBdr>
        <w:top w:val="none" w:sz="0" w:space="0" w:color="auto"/>
        <w:left w:val="none" w:sz="0" w:space="0" w:color="auto"/>
        <w:bottom w:val="none" w:sz="0" w:space="0" w:color="auto"/>
        <w:right w:val="none" w:sz="0" w:space="0" w:color="auto"/>
      </w:divBdr>
    </w:div>
    <w:div w:id="615714674">
      <w:bodyDiv w:val="1"/>
      <w:marLeft w:val="0"/>
      <w:marRight w:val="0"/>
      <w:marTop w:val="0"/>
      <w:marBottom w:val="0"/>
      <w:divBdr>
        <w:top w:val="none" w:sz="0" w:space="0" w:color="auto"/>
        <w:left w:val="none" w:sz="0" w:space="0" w:color="auto"/>
        <w:bottom w:val="none" w:sz="0" w:space="0" w:color="auto"/>
        <w:right w:val="none" w:sz="0" w:space="0" w:color="auto"/>
      </w:divBdr>
    </w:div>
    <w:div w:id="634870898">
      <w:bodyDiv w:val="1"/>
      <w:marLeft w:val="0"/>
      <w:marRight w:val="0"/>
      <w:marTop w:val="0"/>
      <w:marBottom w:val="0"/>
      <w:divBdr>
        <w:top w:val="none" w:sz="0" w:space="0" w:color="auto"/>
        <w:left w:val="none" w:sz="0" w:space="0" w:color="auto"/>
        <w:bottom w:val="none" w:sz="0" w:space="0" w:color="auto"/>
        <w:right w:val="none" w:sz="0" w:space="0" w:color="auto"/>
      </w:divBdr>
    </w:div>
    <w:div w:id="639655654">
      <w:bodyDiv w:val="1"/>
      <w:marLeft w:val="0"/>
      <w:marRight w:val="0"/>
      <w:marTop w:val="0"/>
      <w:marBottom w:val="0"/>
      <w:divBdr>
        <w:top w:val="none" w:sz="0" w:space="0" w:color="auto"/>
        <w:left w:val="none" w:sz="0" w:space="0" w:color="auto"/>
        <w:bottom w:val="none" w:sz="0" w:space="0" w:color="auto"/>
        <w:right w:val="none" w:sz="0" w:space="0" w:color="auto"/>
      </w:divBdr>
    </w:div>
    <w:div w:id="657423574">
      <w:bodyDiv w:val="1"/>
      <w:marLeft w:val="0"/>
      <w:marRight w:val="0"/>
      <w:marTop w:val="0"/>
      <w:marBottom w:val="0"/>
      <w:divBdr>
        <w:top w:val="none" w:sz="0" w:space="0" w:color="auto"/>
        <w:left w:val="none" w:sz="0" w:space="0" w:color="auto"/>
        <w:bottom w:val="none" w:sz="0" w:space="0" w:color="auto"/>
        <w:right w:val="none" w:sz="0" w:space="0" w:color="auto"/>
      </w:divBdr>
    </w:div>
    <w:div w:id="669069307">
      <w:bodyDiv w:val="1"/>
      <w:marLeft w:val="0"/>
      <w:marRight w:val="0"/>
      <w:marTop w:val="0"/>
      <w:marBottom w:val="0"/>
      <w:divBdr>
        <w:top w:val="none" w:sz="0" w:space="0" w:color="auto"/>
        <w:left w:val="none" w:sz="0" w:space="0" w:color="auto"/>
        <w:bottom w:val="none" w:sz="0" w:space="0" w:color="auto"/>
        <w:right w:val="none" w:sz="0" w:space="0" w:color="auto"/>
      </w:divBdr>
    </w:div>
    <w:div w:id="673339343">
      <w:bodyDiv w:val="1"/>
      <w:marLeft w:val="0"/>
      <w:marRight w:val="0"/>
      <w:marTop w:val="0"/>
      <w:marBottom w:val="0"/>
      <w:divBdr>
        <w:top w:val="none" w:sz="0" w:space="0" w:color="auto"/>
        <w:left w:val="none" w:sz="0" w:space="0" w:color="auto"/>
        <w:bottom w:val="none" w:sz="0" w:space="0" w:color="auto"/>
        <w:right w:val="none" w:sz="0" w:space="0" w:color="auto"/>
      </w:divBdr>
    </w:div>
    <w:div w:id="693652657">
      <w:bodyDiv w:val="1"/>
      <w:marLeft w:val="0"/>
      <w:marRight w:val="0"/>
      <w:marTop w:val="0"/>
      <w:marBottom w:val="0"/>
      <w:divBdr>
        <w:top w:val="none" w:sz="0" w:space="0" w:color="auto"/>
        <w:left w:val="none" w:sz="0" w:space="0" w:color="auto"/>
        <w:bottom w:val="none" w:sz="0" w:space="0" w:color="auto"/>
        <w:right w:val="none" w:sz="0" w:space="0" w:color="auto"/>
      </w:divBdr>
    </w:div>
    <w:div w:id="701133854">
      <w:bodyDiv w:val="1"/>
      <w:marLeft w:val="0"/>
      <w:marRight w:val="0"/>
      <w:marTop w:val="0"/>
      <w:marBottom w:val="0"/>
      <w:divBdr>
        <w:top w:val="none" w:sz="0" w:space="0" w:color="auto"/>
        <w:left w:val="none" w:sz="0" w:space="0" w:color="auto"/>
        <w:bottom w:val="none" w:sz="0" w:space="0" w:color="auto"/>
        <w:right w:val="none" w:sz="0" w:space="0" w:color="auto"/>
      </w:divBdr>
    </w:div>
    <w:div w:id="715088231">
      <w:bodyDiv w:val="1"/>
      <w:marLeft w:val="0"/>
      <w:marRight w:val="0"/>
      <w:marTop w:val="0"/>
      <w:marBottom w:val="0"/>
      <w:divBdr>
        <w:top w:val="none" w:sz="0" w:space="0" w:color="auto"/>
        <w:left w:val="none" w:sz="0" w:space="0" w:color="auto"/>
        <w:bottom w:val="none" w:sz="0" w:space="0" w:color="auto"/>
        <w:right w:val="none" w:sz="0" w:space="0" w:color="auto"/>
      </w:divBdr>
    </w:div>
    <w:div w:id="719979309">
      <w:bodyDiv w:val="1"/>
      <w:marLeft w:val="0"/>
      <w:marRight w:val="0"/>
      <w:marTop w:val="0"/>
      <w:marBottom w:val="0"/>
      <w:divBdr>
        <w:top w:val="none" w:sz="0" w:space="0" w:color="auto"/>
        <w:left w:val="none" w:sz="0" w:space="0" w:color="auto"/>
        <w:bottom w:val="none" w:sz="0" w:space="0" w:color="auto"/>
        <w:right w:val="none" w:sz="0" w:space="0" w:color="auto"/>
      </w:divBdr>
    </w:div>
    <w:div w:id="727067335">
      <w:bodyDiv w:val="1"/>
      <w:marLeft w:val="0"/>
      <w:marRight w:val="0"/>
      <w:marTop w:val="0"/>
      <w:marBottom w:val="0"/>
      <w:divBdr>
        <w:top w:val="none" w:sz="0" w:space="0" w:color="auto"/>
        <w:left w:val="none" w:sz="0" w:space="0" w:color="auto"/>
        <w:bottom w:val="none" w:sz="0" w:space="0" w:color="auto"/>
        <w:right w:val="none" w:sz="0" w:space="0" w:color="auto"/>
      </w:divBdr>
    </w:div>
    <w:div w:id="732460942">
      <w:bodyDiv w:val="1"/>
      <w:marLeft w:val="0"/>
      <w:marRight w:val="0"/>
      <w:marTop w:val="0"/>
      <w:marBottom w:val="0"/>
      <w:divBdr>
        <w:top w:val="none" w:sz="0" w:space="0" w:color="auto"/>
        <w:left w:val="none" w:sz="0" w:space="0" w:color="auto"/>
        <w:bottom w:val="none" w:sz="0" w:space="0" w:color="auto"/>
        <w:right w:val="none" w:sz="0" w:space="0" w:color="auto"/>
      </w:divBdr>
    </w:div>
    <w:div w:id="735325499">
      <w:bodyDiv w:val="1"/>
      <w:marLeft w:val="0"/>
      <w:marRight w:val="0"/>
      <w:marTop w:val="0"/>
      <w:marBottom w:val="0"/>
      <w:divBdr>
        <w:top w:val="none" w:sz="0" w:space="0" w:color="auto"/>
        <w:left w:val="none" w:sz="0" w:space="0" w:color="auto"/>
        <w:bottom w:val="none" w:sz="0" w:space="0" w:color="auto"/>
        <w:right w:val="none" w:sz="0" w:space="0" w:color="auto"/>
      </w:divBdr>
    </w:div>
    <w:div w:id="739330240">
      <w:bodyDiv w:val="1"/>
      <w:marLeft w:val="0"/>
      <w:marRight w:val="0"/>
      <w:marTop w:val="0"/>
      <w:marBottom w:val="0"/>
      <w:divBdr>
        <w:top w:val="none" w:sz="0" w:space="0" w:color="auto"/>
        <w:left w:val="none" w:sz="0" w:space="0" w:color="auto"/>
        <w:bottom w:val="none" w:sz="0" w:space="0" w:color="auto"/>
        <w:right w:val="none" w:sz="0" w:space="0" w:color="auto"/>
      </w:divBdr>
    </w:div>
    <w:div w:id="752050976">
      <w:bodyDiv w:val="1"/>
      <w:marLeft w:val="0"/>
      <w:marRight w:val="0"/>
      <w:marTop w:val="0"/>
      <w:marBottom w:val="0"/>
      <w:divBdr>
        <w:top w:val="none" w:sz="0" w:space="0" w:color="auto"/>
        <w:left w:val="none" w:sz="0" w:space="0" w:color="auto"/>
        <w:bottom w:val="none" w:sz="0" w:space="0" w:color="auto"/>
        <w:right w:val="none" w:sz="0" w:space="0" w:color="auto"/>
      </w:divBdr>
    </w:div>
    <w:div w:id="754979797">
      <w:bodyDiv w:val="1"/>
      <w:marLeft w:val="0"/>
      <w:marRight w:val="0"/>
      <w:marTop w:val="0"/>
      <w:marBottom w:val="0"/>
      <w:divBdr>
        <w:top w:val="none" w:sz="0" w:space="0" w:color="auto"/>
        <w:left w:val="none" w:sz="0" w:space="0" w:color="auto"/>
        <w:bottom w:val="none" w:sz="0" w:space="0" w:color="auto"/>
        <w:right w:val="none" w:sz="0" w:space="0" w:color="auto"/>
      </w:divBdr>
    </w:div>
    <w:div w:id="769661796">
      <w:bodyDiv w:val="1"/>
      <w:marLeft w:val="0"/>
      <w:marRight w:val="0"/>
      <w:marTop w:val="0"/>
      <w:marBottom w:val="0"/>
      <w:divBdr>
        <w:top w:val="none" w:sz="0" w:space="0" w:color="auto"/>
        <w:left w:val="none" w:sz="0" w:space="0" w:color="auto"/>
        <w:bottom w:val="none" w:sz="0" w:space="0" w:color="auto"/>
        <w:right w:val="none" w:sz="0" w:space="0" w:color="auto"/>
      </w:divBdr>
    </w:div>
    <w:div w:id="777140659">
      <w:bodyDiv w:val="1"/>
      <w:marLeft w:val="0"/>
      <w:marRight w:val="0"/>
      <w:marTop w:val="0"/>
      <w:marBottom w:val="0"/>
      <w:divBdr>
        <w:top w:val="none" w:sz="0" w:space="0" w:color="auto"/>
        <w:left w:val="none" w:sz="0" w:space="0" w:color="auto"/>
        <w:bottom w:val="none" w:sz="0" w:space="0" w:color="auto"/>
        <w:right w:val="none" w:sz="0" w:space="0" w:color="auto"/>
      </w:divBdr>
    </w:div>
    <w:div w:id="790243755">
      <w:bodyDiv w:val="1"/>
      <w:marLeft w:val="0"/>
      <w:marRight w:val="0"/>
      <w:marTop w:val="0"/>
      <w:marBottom w:val="0"/>
      <w:divBdr>
        <w:top w:val="none" w:sz="0" w:space="0" w:color="auto"/>
        <w:left w:val="none" w:sz="0" w:space="0" w:color="auto"/>
        <w:bottom w:val="none" w:sz="0" w:space="0" w:color="auto"/>
        <w:right w:val="none" w:sz="0" w:space="0" w:color="auto"/>
      </w:divBdr>
    </w:div>
    <w:div w:id="797800024">
      <w:bodyDiv w:val="1"/>
      <w:marLeft w:val="0"/>
      <w:marRight w:val="0"/>
      <w:marTop w:val="0"/>
      <w:marBottom w:val="0"/>
      <w:divBdr>
        <w:top w:val="none" w:sz="0" w:space="0" w:color="auto"/>
        <w:left w:val="none" w:sz="0" w:space="0" w:color="auto"/>
        <w:bottom w:val="none" w:sz="0" w:space="0" w:color="auto"/>
        <w:right w:val="none" w:sz="0" w:space="0" w:color="auto"/>
      </w:divBdr>
    </w:div>
    <w:div w:id="798451468">
      <w:bodyDiv w:val="1"/>
      <w:marLeft w:val="0"/>
      <w:marRight w:val="0"/>
      <w:marTop w:val="0"/>
      <w:marBottom w:val="0"/>
      <w:divBdr>
        <w:top w:val="none" w:sz="0" w:space="0" w:color="auto"/>
        <w:left w:val="none" w:sz="0" w:space="0" w:color="auto"/>
        <w:bottom w:val="none" w:sz="0" w:space="0" w:color="auto"/>
        <w:right w:val="none" w:sz="0" w:space="0" w:color="auto"/>
      </w:divBdr>
    </w:div>
    <w:div w:id="802848145">
      <w:bodyDiv w:val="1"/>
      <w:marLeft w:val="0"/>
      <w:marRight w:val="0"/>
      <w:marTop w:val="0"/>
      <w:marBottom w:val="0"/>
      <w:divBdr>
        <w:top w:val="none" w:sz="0" w:space="0" w:color="auto"/>
        <w:left w:val="none" w:sz="0" w:space="0" w:color="auto"/>
        <w:bottom w:val="none" w:sz="0" w:space="0" w:color="auto"/>
        <w:right w:val="none" w:sz="0" w:space="0" w:color="auto"/>
      </w:divBdr>
    </w:div>
    <w:div w:id="806893709">
      <w:bodyDiv w:val="1"/>
      <w:marLeft w:val="0"/>
      <w:marRight w:val="0"/>
      <w:marTop w:val="0"/>
      <w:marBottom w:val="0"/>
      <w:divBdr>
        <w:top w:val="none" w:sz="0" w:space="0" w:color="auto"/>
        <w:left w:val="none" w:sz="0" w:space="0" w:color="auto"/>
        <w:bottom w:val="none" w:sz="0" w:space="0" w:color="auto"/>
        <w:right w:val="none" w:sz="0" w:space="0" w:color="auto"/>
      </w:divBdr>
    </w:div>
    <w:div w:id="815806663">
      <w:bodyDiv w:val="1"/>
      <w:marLeft w:val="0"/>
      <w:marRight w:val="0"/>
      <w:marTop w:val="0"/>
      <w:marBottom w:val="0"/>
      <w:divBdr>
        <w:top w:val="none" w:sz="0" w:space="0" w:color="auto"/>
        <w:left w:val="none" w:sz="0" w:space="0" w:color="auto"/>
        <w:bottom w:val="none" w:sz="0" w:space="0" w:color="auto"/>
        <w:right w:val="none" w:sz="0" w:space="0" w:color="auto"/>
      </w:divBdr>
    </w:div>
    <w:div w:id="819344859">
      <w:bodyDiv w:val="1"/>
      <w:marLeft w:val="0"/>
      <w:marRight w:val="0"/>
      <w:marTop w:val="0"/>
      <w:marBottom w:val="0"/>
      <w:divBdr>
        <w:top w:val="none" w:sz="0" w:space="0" w:color="auto"/>
        <w:left w:val="none" w:sz="0" w:space="0" w:color="auto"/>
        <w:bottom w:val="none" w:sz="0" w:space="0" w:color="auto"/>
        <w:right w:val="none" w:sz="0" w:space="0" w:color="auto"/>
      </w:divBdr>
    </w:div>
    <w:div w:id="829448982">
      <w:bodyDiv w:val="1"/>
      <w:marLeft w:val="0"/>
      <w:marRight w:val="0"/>
      <w:marTop w:val="0"/>
      <w:marBottom w:val="0"/>
      <w:divBdr>
        <w:top w:val="none" w:sz="0" w:space="0" w:color="auto"/>
        <w:left w:val="none" w:sz="0" w:space="0" w:color="auto"/>
        <w:bottom w:val="none" w:sz="0" w:space="0" w:color="auto"/>
        <w:right w:val="none" w:sz="0" w:space="0" w:color="auto"/>
      </w:divBdr>
    </w:div>
    <w:div w:id="835846439">
      <w:bodyDiv w:val="1"/>
      <w:marLeft w:val="0"/>
      <w:marRight w:val="0"/>
      <w:marTop w:val="0"/>
      <w:marBottom w:val="0"/>
      <w:divBdr>
        <w:top w:val="none" w:sz="0" w:space="0" w:color="auto"/>
        <w:left w:val="none" w:sz="0" w:space="0" w:color="auto"/>
        <w:bottom w:val="none" w:sz="0" w:space="0" w:color="auto"/>
        <w:right w:val="none" w:sz="0" w:space="0" w:color="auto"/>
      </w:divBdr>
    </w:div>
    <w:div w:id="870609287">
      <w:bodyDiv w:val="1"/>
      <w:marLeft w:val="0"/>
      <w:marRight w:val="0"/>
      <w:marTop w:val="0"/>
      <w:marBottom w:val="0"/>
      <w:divBdr>
        <w:top w:val="none" w:sz="0" w:space="0" w:color="auto"/>
        <w:left w:val="none" w:sz="0" w:space="0" w:color="auto"/>
        <w:bottom w:val="none" w:sz="0" w:space="0" w:color="auto"/>
        <w:right w:val="none" w:sz="0" w:space="0" w:color="auto"/>
      </w:divBdr>
    </w:div>
    <w:div w:id="880744993">
      <w:bodyDiv w:val="1"/>
      <w:marLeft w:val="0"/>
      <w:marRight w:val="0"/>
      <w:marTop w:val="0"/>
      <w:marBottom w:val="0"/>
      <w:divBdr>
        <w:top w:val="none" w:sz="0" w:space="0" w:color="auto"/>
        <w:left w:val="none" w:sz="0" w:space="0" w:color="auto"/>
        <w:bottom w:val="none" w:sz="0" w:space="0" w:color="auto"/>
        <w:right w:val="none" w:sz="0" w:space="0" w:color="auto"/>
      </w:divBdr>
    </w:div>
    <w:div w:id="891310012">
      <w:bodyDiv w:val="1"/>
      <w:marLeft w:val="0"/>
      <w:marRight w:val="0"/>
      <w:marTop w:val="0"/>
      <w:marBottom w:val="0"/>
      <w:divBdr>
        <w:top w:val="none" w:sz="0" w:space="0" w:color="auto"/>
        <w:left w:val="none" w:sz="0" w:space="0" w:color="auto"/>
        <w:bottom w:val="none" w:sz="0" w:space="0" w:color="auto"/>
        <w:right w:val="none" w:sz="0" w:space="0" w:color="auto"/>
      </w:divBdr>
    </w:div>
    <w:div w:id="906845573">
      <w:bodyDiv w:val="1"/>
      <w:marLeft w:val="0"/>
      <w:marRight w:val="0"/>
      <w:marTop w:val="0"/>
      <w:marBottom w:val="0"/>
      <w:divBdr>
        <w:top w:val="none" w:sz="0" w:space="0" w:color="auto"/>
        <w:left w:val="none" w:sz="0" w:space="0" w:color="auto"/>
        <w:bottom w:val="none" w:sz="0" w:space="0" w:color="auto"/>
        <w:right w:val="none" w:sz="0" w:space="0" w:color="auto"/>
      </w:divBdr>
    </w:div>
    <w:div w:id="907807639">
      <w:bodyDiv w:val="1"/>
      <w:marLeft w:val="0"/>
      <w:marRight w:val="0"/>
      <w:marTop w:val="0"/>
      <w:marBottom w:val="0"/>
      <w:divBdr>
        <w:top w:val="none" w:sz="0" w:space="0" w:color="auto"/>
        <w:left w:val="none" w:sz="0" w:space="0" w:color="auto"/>
        <w:bottom w:val="none" w:sz="0" w:space="0" w:color="auto"/>
        <w:right w:val="none" w:sz="0" w:space="0" w:color="auto"/>
      </w:divBdr>
    </w:div>
    <w:div w:id="908273046">
      <w:bodyDiv w:val="1"/>
      <w:marLeft w:val="0"/>
      <w:marRight w:val="0"/>
      <w:marTop w:val="0"/>
      <w:marBottom w:val="0"/>
      <w:divBdr>
        <w:top w:val="none" w:sz="0" w:space="0" w:color="auto"/>
        <w:left w:val="none" w:sz="0" w:space="0" w:color="auto"/>
        <w:bottom w:val="none" w:sz="0" w:space="0" w:color="auto"/>
        <w:right w:val="none" w:sz="0" w:space="0" w:color="auto"/>
      </w:divBdr>
    </w:div>
    <w:div w:id="932670417">
      <w:bodyDiv w:val="1"/>
      <w:marLeft w:val="0"/>
      <w:marRight w:val="0"/>
      <w:marTop w:val="0"/>
      <w:marBottom w:val="0"/>
      <w:divBdr>
        <w:top w:val="none" w:sz="0" w:space="0" w:color="auto"/>
        <w:left w:val="none" w:sz="0" w:space="0" w:color="auto"/>
        <w:bottom w:val="none" w:sz="0" w:space="0" w:color="auto"/>
        <w:right w:val="none" w:sz="0" w:space="0" w:color="auto"/>
      </w:divBdr>
    </w:div>
    <w:div w:id="948509820">
      <w:bodyDiv w:val="1"/>
      <w:marLeft w:val="0"/>
      <w:marRight w:val="0"/>
      <w:marTop w:val="0"/>
      <w:marBottom w:val="0"/>
      <w:divBdr>
        <w:top w:val="none" w:sz="0" w:space="0" w:color="auto"/>
        <w:left w:val="none" w:sz="0" w:space="0" w:color="auto"/>
        <w:bottom w:val="none" w:sz="0" w:space="0" w:color="auto"/>
        <w:right w:val="none" w:sz="0" w:space="0" w:color="auto"/>
      </w:divBdr>
    </w:div>
    <w:div w:id="953753080">
      <w:bodyDiv w:val="1"/>
      <w:marLeft w:val="0"/>
      <w:marRight w:val="0"/>
      <w:marTop w:val="0"/>
      <w:marBottom w:val="0"/>
      <w:divBdr>
        <w:top w:val="none" w:sz="0" w:space="0" w:color="auto"/>
        <w:left w:val="none" w:sz="0" w:space="0" w:color="auto"/>
        <w:bottom w:val="none" w:sz="0" w:space="0" w:color="auto"/>
        <w:right w:val="none" w:sz="0" w:space="0" w:color="auto"/>
      </w:divBdr>
    </w:div>
    <w:div w:id="954597785">
      <w:bodyDiv w:val="1"/>
      <w:marLeft w:val="0"/>
      <w:marRight w:val="0"/>
      <w:marTop w:val="0"/>
      <w:marBottom w:val="0"/>
      <w:divBdr>
        <w:top w:val="none" w:sz="0" w:space="0" w:color="auto"/>
        <w:left w:val="none" w:sz="0" w:space="0" w:color="auto"/>
        <w:bottom w:val="none" w:sz="0" w:space="0" w:color="auto"/>
        <w:right w:val="none" w:sz="0" w:space="0" w:color="auto"/>
      </w:divBdr>
    </w:div>
    <w:div w:id="960502438">
      <w:bodyDiv w:val="1"/>
      <w:marLeft w:val="0"/>
      <w:marRight w:val="0"/>
      <w:marTop w:val="0"/>
      <w:marBottom w:val="0"/>
      <w:divBdr>
        <w:top w:val="none" w:sz="0" w:space="0" w:color="auto"/>
        <w:left w:val="none" w:sz="0" w:space="0" w:color="auto"/>
        <w:bottom w:val="none" w:sz="0" w:space="0" w:color="auto"/>
        <w:right w:val="none" w:sz="0" w:space="0" w:color="auto"/>
      </w:divBdr>
    </w:div>
    <w:div w:id="969289078">
      <w:bodyDiv w:val="1"/>
      <w:marLeft w:val="0"/>
      <w:marRight w:val="0"/>
      <w:marTop w:val="0"/>
      <w:marBottom w:val="0"/>
      <w:divBdr>
        <w:top w:val="none" w:sz="0" w:space="0" w:color="auto"/>
        <w:left w:val="none" w:sz="0" w:space="0" w:color="auto"/>
        <w:bottom w:val="none" w:sz="0" w:space="0" w:color="auto"/>
        <w:right w:val="none" w:sz="0" w:space="0" w:color="auto"/>
      </w:divBdr>
    </w:div>
    <w:div w:id="979921414">
      <w:bodyDiv w:val="1"/>
      <w:marLeft w:val="0"/>
      <w:marRight w:val="0"/>
      <w:marTop w:val="0"/>
      <w:marBottom w:val="0"/>
      <w:divBdr>
        <w:top w:val="none" w:sz="0" w:space="0" w:color="auto"/>
        <w:left w:val="none" w:sz="0" w:space="0" w:color="auto"/>
        <w:bottom w:val="none" w:sz="0" w:space="0" w:color="auto"/>
        <w:right w:val="none" w:sz="0" w:space="0" w:color="auto"/>
      </w:divBdr>
    </w:div>
    <w:div w:id="984967557">
      <w:bodyDiv w:val="1"/>
      <w:marLeft w:val="0"/>
      <w:marRight w:val="0"/>
      <w:marTop w:val="0"/>
      <w:marBottom w:val="0"/>
      <w:divBdr>
        <w:top w:val="none" w:sz="0" w:space="0" w:color="auto"/>
        <w:left w:val="none" w:sz="0" w:space="0" w:color="auto"/>
        <w:bottom w:val="none" w:sz="0" w:space="0" w:color="auto"/>
        <w:right w:val="none" w:sz="0" w:space="0" w:color="auto"/>
      </w:divBdr>
    </w:div>
    <w:div w:id="1042099405">
      <w:bodyDiv w:val="1"/>
      <w:marLeft w:val="0"/>
      <w:marRight w:val="0"/>
      <w:marTop w:val="0"/>
      <w:marBottom w:val="0"/>
      <w:divBdr>
        <w:top w:val="none" w:sz="0" w:space="0" w:color="auto"/>
        <w:left w:val="none" w:sz="0" w:space="0" w:color="auto"/>
        <w:bottom w:val="none" w:sz="0" w:space="0" w:color="auto"/>
        <w:right w:val="none" w:sz="0" w:space="0" w:color="auto"/>
      </w:divBdr>
    </w:div>
    <w:div w:id="1055540537">
      <w:bodyDiv w:val="1"/>
      <w:marLeft w:val="0"/>
      <w:marRight w:val="0"/>
      <w:marTop w:val="0"/>
      <w:marBottom w:val="0"/>
      <w:divBdr>
        <w:top w:val="none" w:sz="0" w:space="0" w:color="auto"/>
        <w:left w:val="none" w:sz="0" w:space="0" w:color="auto"/>
        <w:bottom w:val="none" w:sz="0" w:space="0" w:color="auto"/>
        <w:right w:val="none" w:sz="0" w:space="0" w:color="auto"/>
      </w:divBdr>
    </w:div>
    <w:div w:id="1062604327">
      <w:bodyDiv w:val="1"/>
      <w:marLeft w:val="0"/>
      <w:marRight w:val="0"/>
      <w:marTop w:val="0"/>
      <w:marBottom w:val="0"/>
      <w:divBdr>
        <w:top w:val="none" w:sz="0" w:space="0" w:color="auto"/>
        <w:left w:val="none" w:sz="0" w:space="0" w:color="auto"/>
        <w:bottom w:val="none" w:sz="0" w:space="0" w:color="auto"/>
        <w:right w:val="none" w:sz="0" w:space="0" w:color="auto"/>
      </w:divBdr>
    </w:div>
    <w:div w:id="1067649977">
      <w:bodyDiv w:val="1"/>
      <w:marLeft w:val="0"/>
      <w:marRight w:val="0"/>
      <w:marTop w:val="0"/>
      <w:marBottom w:val="0"/>
      <w:divBdr>
        <w:top w:val="none" w:sz="0" w:space="0" w:color="auto"/>
        <w:left w:val="none" w:sz="0" w:space="0" w:color="auto"/>
        <w:bottom w:val="none" w:sz="0" w:space="0" w:color="auto"/>
        <w:right w:val="none" w:sz="0" w:space="0" w:color="auto"/>
      </w:divBdr>
    </w:div>
    <w:div w:id="1076979253">
      <w:bodyDiv w:val="1"/>
      <w:marLeft w:val="0"/>
      <w:marRight w:val="0"/>
      <w:marTop w:val="0"/>
      <w:marBottom w:val="0"/>
      <w:divBdr>
        <w:top w:val="none" w:sz="0" w:space="0" w:color="auto"/>
        <w:left w:val="none" w:sz="0" w:space="0" w:color="auto"/>
        <w:bottom w:val="none" w:sz="0" w:space="0" w:color="auto"/>
        <w:right w:val="none" w:sz="0" w:space="0" w:color="auto"/>
      </w:divBdr>
    </w:div>
    <w:div w:id="1086415874">
      <w:bodyDiv w:val="1"/>
      <w:marLeft w:val="0"/>
      <w:marRight w:val="0"/>
      <w:marTop w:val="0"/>
      <w:marBottom w:val="0"/>
      <w:divBdr>
        <w:top w:val="none" w:sz="0" w:space="0" w:color="auto"/>
        <w:left w:val="none" w:sz="0" w:space="0" w:color="auto"/>
        <w:bottom w:val="none" w:sz="0" w:space="0" w:color="auto"/>
        <w:right w:val="none" w:sz="0" w:space="0" w:color="auto"/>
      </w:divBdr>
    </w:div>
    <w:div w:id="1094547410">
      <w:bodyDiv w:val="1"/>
      <w:marLeft w:val="0"/>
      <w:marRight w:val="0"/>
      <w:marTop w:val="0"/>
      <w:marBottom w:val="0"/>
      <w:divBdr>
        <w:top w:val="none" w:sz="0" w:space="0" w:color="auto"/>
        <w:left w:val="none" w:sz="0" w:space="0" w:color="auto"/>
        <w:bottom w:val="none" w:sz="0" w:space="0" w:color="auto"/>
        <w:right w:val="none" w:sz="0" w:space="0" w:color="auto"/>
      </w:divBdr>
    </w:div>
    <w:div w:id="1112474927">
      <w:bodyDiv w:val="1"/>
      <w:marLeft w:val="0"/>
      <w:marRight w:val="0"/>
      <w:marTop w:val="0"/>
      <w:marBottom w:val="0"/>
      <w:divBdr>
        <w:top w:val="none" w:sz="0" w:space="0" w:color="auto"/>
        <w:left w:val="none" w:sz="0" w:space="0" w:color="auto"/>
        <w:bottom w:val="none" w:sz="0" w:space="0" w:color="auto"/>
        <w:right w:val="none" w:sz="0" w:space="0" w:color="auto"/>
      </w:divBdr>
    </w:div>
    <w:div w:id="1118569775">
      <w:bodyDiv w:val="1"/>
      <w:marLeft w:val="0"/>
      <w:marRight w:val="0"/>
      <w:marTop w:val="0"/>
      <w:marBottom w:val="0"/>
      <w:divBdr>
        <w:top w:val="none" w:sz="0" w:space="0" w:color="auto"/>
        <w:left w:val="none" w:sz="0" w:space="0" w:color="auto"/>
        <w:bottom w:val="none" w:sz="0" w:space="0" w:color="auto"/>
        <w:right w:val="none" w:sz="0" w:space="0" w:color="auto"/>
      </w:divBdr>
    </w:div>
    <w:div w:id="1133015939">
      <w:bodyDiv w:val="1"/>
      <w:marLeft w:val="0"/>
      <w:marRight w:val="0"/>
      <w:marTop w:val="0"/>
      <w:marBottom w:val="0"/>
      <w:divBdr>
        <w:top w:val="none" w:sz="0" w:space="0" w:color="auto"/>
        <w:left w:val="none" w:sz="0" w:space="0" w:color="auto"/>
        <w:bottom w:val="none" w:sz="0" w:space="0" w:color="auto"/>
        <w:right w:val="none" w:sz="0" w:space="0" w:color="auto"/>
      </w:divBdr>
    </w:div>
    <w:div w:id="1152721184">
      <w:bodyDiv w:val="1"/>
      <w:marLeft w:val="0"/>
      <w:marRight w:val="0"/>
      <w:marTop w:val="0"/>
      <w:marBottom w:val="0"/>
      <w:divBdr>
        <w:top w:val="none" w:sz="0" w:space="0" w:color="auto"/>
        <w:left w:val="none" w:sz="0" w:space="0" w:color="auto"/>
        <w:bottom w:val="none" w:sz="0" w:space="0" w:color="auto"/>
        <w:right w:val="none" w:sz="0" w:space="0" w:color="auto"/>
      </w:divBdr>
    </w:div>
    <w:div w:id="1163280997">
      <w:bodyDiv w:val="1"/>
      <w:marLeft w:val="0"/>
      <w:marRight w:val="0"/>
      <w:marTop w:val="0"/>
      <w:marBottom w:val="0"/>
      <w:divBdr>
        <w:top w:val="none" w:sz="0" w:space="0" w:color="auto"/>
        <w:left w:val="none" w:sz="0" w:space="0" w:color="auto"/>
        <w:bottom w:val="none" w:sz="0" w:space="0" w:color="auto"/>
        <w:right w:val="none" w:sz="0" w:space="0" w:color="auto"/>
      </w:divBdr>
    </w:div>
    <w:div w:id="1206139991">
      <w:bodyDiv w:val="1"/>
      <w:marLeft w:val="0"/>
      <w:marRight w:val="0"/>
      <w:marTop w:val="0"/>
      <w:marBottom w:val="0"/>
      <w:divBdr>
        <w:top w:val="none" w:sz="0" w:space="0" w:color="auto"/>
        <w:left w:val="none" w:sz="0" w:space="0" w:color="auto"/>
        <w:bottom w:val="none" w:sz="0" w:space="0" w:color="auto"/>
        <w:right w:val="none" w:sz="0" w:space="0" w:color="auto"/>
      </w:divBdr>
    </w:div>
    <w:div w:id="1225411205">
      <w:bodyDiv w:val="1"/>
      <w:marLeft w:val="0"/>
      <w:marRight w:val="0"/>
      <w:marTop w:val="0"/>
      <w:marBottom w:val="0"/>
      <w:divBdr>
        <w:top w:val="none" w:sz="0" w:space="0" w:color="auto"/>
        <w:left w:val="none" w:sz="0" w:space="0" w:color="auto"/>
        <w:bottom w:val="none" w:sz="0" w:space="0" w:color="auto"/>
        <w:right w:val="none" w:sz="0" w:space="0" w:color="auto"/>
      </w:divBdr>
    </w:div>
    <w:div w:id="1234194481">
      <w:bodyDiv w:val="1"/>
      <w:marLeft w:val="0"/>
      <w:marRight w:val="0"/>
      <w:marTop w:val="0"/>
      <w:marBottom w:val="0"/>
      <w:divBdr>
        <w:top w:val="none" w:sz="0" w:space="0" w:color="auto"/>
        <w:left w:val="none" w:sz="0" w:space="0" w:color="auto"/>
        <w:bottom w:val="none" w:sz="0" w:space="0" w:color="auto"/>
        <w:right w:val="none" w:sz="0" w:space="0" w:color="auto"/>
      </w:divBdr>
    </w:div>
    <w:div w:id="1246961604">
      <w:bodyDiv w:val="1"/>
      <w:marLeft w:val="0"/>
      <w:marRight w:val="0"/>
      <w:marTop w:val="0"/>
      <w:marBottom w:val="0"/>
      <w:divBdr>
        <w:top w:val="none" w:sz="0" w:space="0" w:color="auto"/>
        <w:left w:val="none" w:sz="0" w:space="0" w:color="auto"/>
        <w:bottom w:val="none" w:sz="0" w:space="0" w:color="auto"/>
        <w:right w:val="none" w:sz="0" w:space="0" w:color="auto"/>
      </w:divBdr>
    </w:div>
    <w:div w:id="1247306430">
      <w:bodyDiv w:val="1"/>
      <w:marLeft w:val="0"/>
      <w:marRight w:val="0"/>
      <w:marTop w:val="0"/>
      <w:marBottom w:val="0"/>
      <w:divBdr>
        <w:top w:val="none" w:sz="0" w:space="0" w:color="auto"/>
        <w:left w:val="none" w:sz="0" w:space="0" w:color="auto"/>
        <w:bottom w:val="none" w:sz="0" w:space="0" w:color="auto"/>
        <w:right w:val="none" w:sz="0" w:space="0" w:color="auto"/>
      </w:divBdr>
    </w:div>
    <w:div w:id="1248224609">
      <w:bodyDiv w:val="1"/>
      <w:marLeft w:val="0"/>
      <w:marRight w:val="0"/>
      <w:marTop w:val="0"/>
      <w:marBottom w:val="0"/>
      <w:divBdr>
        <w:top w:val="none" w:sz="0" w:space="0" w:color="auto"/>
        <w:left w:val="none" w:sz="0" w:space="0" w:color="auto"/>
        <w:bottom w:val="none" w:sz="0" w:space="0" w:color="auto"/>
        <w:right w:val="none" w:sz="0" w:space="0" w:color="auto"/>
      </w:divBdr>
    </w:div>
    <w:div w:id="1258099683">
      <w:bodyDiv w:val="1"/>
      <w:marLeft w:val="0"/>
      <w:marRight w:val="0"/>
      <w:marTop w:val="0"/>
      <w:marBottom w:val="0"/>
      <w:divBdr>
        <w:top w:val="none" w:sz="0" w:space="0" w:color="auto"/>
        <w:left w:val="none" w:sz="0" w:space="0" w:color="auto"/>
        <w:bottom w:val="none" w:sz="0" w:space="0" w:color="auto"/>
        <w:right w:val="none" w:sz="0" w:space="0" w:color="auto"/>
      </w:divBdr>
    </w:div>
    <w:div w:id="1259872940">
      <w:bodyDiv w:val="1"/>
      <w:marLeft w:val="0"/>
      <w:marRight w:val="0"/>
      <w:marTop w:val="0"/>
      <w:marBottom w:val="0"/>
      <w:divBdr>
        <w:top w:val="none" w:sz="0" w:space="0" w:color="auto"/>
        <w:left w:val="none" w:sz="0" w:space="0" w:color="auto"/>
        <w:bottom w:val="none" w:sz="0" w:space="0" w:color="auto"/>
        <w:right w:val="none" w:sz="0" w:space="0" w:color="auto"/>
      </w:divBdr>
    </w:div>
    <w:div w:id="1264453714">
      <w:bodyDiv w:val="1"/>
      <w:marLeft w:val="0"/>
      <w:marRight w:val="0"/>
      <w:marTop w:val="0"/>
      <w:marBottom w:val="0"/>
      <w:divBdr>
        <w:top w:val="none" w:sz="0" w:space="0" w:color="auto"/>
        <w:left w:val="none" w:sz="0" w:space="0" w:color="auto"/>
        <w:bottom w:val="none" w:sz="0" w:space="0" w:color="auto"/>
        <w:right w:val="none" w:sz="0" w:space="0" w:color="auto"/>
      </w:divBdr>
    </w:div>
    <w:div w:id="1269392503">
      <w:bodyDiv w:val="1"/>
      <w:marLeft w:val="0"/>
      <w:marRight w:val="0"/>
      <w:marTop w:val="0"/>
      <w:marBottom w:val="0"/>
      <w:divBdr>
        <w:top w:val="none" w:sz="0" w:space="0" w:color="auto"/>
        <w:left w:val="none" w:sz="0" w:space="0" w:color="auto"/>
        <w:bottom w:val="none" w:sz="0" w:space="0" w:color="auto"/>
        <w:right w:val="none" w:sz="0" w:space="0" w:color="auto"/>
      </w:divBdr>
    </w:div>
    <w:div w:id="1271010020">
      <w:bodyDiv w:val="1"/>
      <w:marLeft w:val="0"/>
      <w:marRight w:val="0"/>
      <w:marTop w:val="0"/>
      <w:marBottom w:val="0"/>
      <w:divBdr>
        <w:top w:val="none" w:sz="0" w:space="0" w:color="auto"/>
        <w:left w:val="none" w:sz="0" w:space="0" w:color="auto"/>
        <w:bottom w:val="none" w:sz="0" w:space="0" w:color="auto"/>
        <w:right w:val="none" w:sz="0" w:space="0" w:color="auto"/>
      </w:divBdr>
    </w:div>
    <w:div w:id="1337612993">
      <w:bodyDiv w:val="1"/>
      <w:marLeft w:val="0"/>
      <w:marRight w:val="0"/>
      <w:marTop w:val="0"/>
      <w:marBottom w:val="0"/>
      <w:divBdr>
        <w:top w:val="none" w:sz="0" w:space="0" w:color="auto"/>
        <w:left w:val="none" w:sz="0" w:space="0" w:color="auto"/>
        <w:bottom w:val="none" w:sz="0" w:space="0" w:color="auto"/>
        <w:right w:val="none" w:sz="0" w:space="0" w:color="auto"/>
      </w:divBdr>
    </w:div>
    <w:div w:id="1369140041">
      <w:bodyDiv w:val="1"/>
      <w:marLeft w:val="0"/>
      <w:marRight w:val="0"/>
      <w:marTop w:val="0"/>
      <w:marBottom w:val="0"/>
      <w:divBdr>
        <w:top w:val="none" w:sz="0" w:space="0" w:color="auto"/>
        <w:left w:val="none" w:sz="0" w:space="0" w:color="auto"/>
        <w:bottom w:val="none" w:sz="0" w:space="0" w:color="auto"/>
        <w:right w:val="none" w:sz="0" w:space="0" w:color="auto"/>
      </w:divBdr>
    </w:div>
    <w:div w:id="1371413055">
      <w:bodyDiv w:val="1"/>
      <w:marLeft w:val="0"/>
      <w:marRight w:val="0"/>
      <w:marTop w:val="0"/>
      <w:marBottom w:val="0"/>
      <w:divBdr>
        <w:top w:val="none" w:sz="0" w:space="0" w:color="auto"/>
        <w:left w:val="none" w:sz="0" w:space="0" w:color="auto"/>
        <w:bottom w:val="none" w:sz="0" w:space="0" w:color="auto"/>
        <w:right w:val="none" w:sz="0" w:space="0" w:color="auto"/>
      </w:divBdr>
    </w:div>
    <w:div w:id="1398624400">
      <w:bodyDiv w:val="1"/>
      <w:marLeft w:val="0"/>
      <w:marRight w:val="0"/>
      <w:marTop w:val="0"/>
      <w:marBottom w:val="0"/>
      <w:divBdr>
        <w:top w:val="none" w:sz="0" w:space="0" w:color="auto"/>
        <w:left w:val="none" w:sz="0" w:space="0" w:color="auto"/>
        <w:bottom w:val="none" w:sz="0" w:space="0" w:color="auto"/>
        <w:right w:val="none" w:sz="0" w:space="0" w:color="auto"/>
      </w:divBdr>
    </w:div>
    <w:div w:id="1406145870">
      <w:bodyDiv w:val="1"/>
      <w:marLeft w:val="0"/>
      <w:marRight w:val="0"/>
      <w:marTop w:val="0"/>
      <w:marBottom w:val="0"/>
      <w:divBdr>
        <w:top w:val="none" w:sz="0" w:space="0" w:color="auto"/>
        <w:left w:val="none" w:sz="0" w:space="0" w:color="auto"/>
        <w:bottom w:val="none" w:sz="0" w:space="0" w:color="auto"/>
        <w:right w:val="none" w:sz="0" w:space="0" w:color="auto"/>
      </w:divBdr>
    </w:div>
    <w:div w:id="1412317133">
      <w:bodyDiv w:val="1"/>
      <w:marLeft w:val="0"/>
      <w:marRight w:val="0"/>
      <w:marTop w:val="0"/>
      <w:marBottom w:val="0"/>
      <w:divBdr>
        <w:top w:val="none" w:sz="0" w:space="0" w:color="auto"/>
        <w:left w:val="none" w:sz="0" w:space="0" w:color="auto"/>
        <w:bottom w:val="none" w:sz="0" w:space="0" w:color="auto"/>
        <w:right w:val="none" w:sz="0" w:space="0" w:color="auto"/>
      </w:divBdr>
    </w:div>
    <w:div w:id="1427532985">
      <w:bodyDiv w:val="1"/>
      <w:marLeft w:val="0"/>
      <w:marRight w:val="0"/>
      <w:marTop w:val="0"/>
      <w:marBottom w:val="0"/>
      <w:divBdr>
        <w:top w:val="none" w:sz="0" w:space="0" w:color="auto"/>
        <w:left w:val="none" w:sz="0" w:space="0" w:color="auto"/>
        <w:bottom w:val="none" w:sz="0" w:space="0" w:color="auto"/>
        <w:right w:val="none" w:sz="0" w:space="0" w:color="auto"/>
      </w:divBdr>
    </w:div>
    <w:div w:id="1429962680">
      <w:bodyDiv w:val="1"/>
      <w:marLeft w:val="0"/>
      <w:marRight w:val="0"/>
      <w:marTop w:val="0"/>
      <w:marBottom w:val="0"/>
      <w:divBdr>
        <w:top w:val="none" w:sz="0" w:space="0" w:color="auto"/>
        <w:left w:val="none" w:sz="0" w:space="0" w:color="auto"/>
        <w:bottom w:val="none" w:sz="0" w:space="0" w:color="auto"/>
        <w:right w:val="none" w:sz="0" w:space="0" w:color="auto"/>
      </w:divBdr>
    </w:div>
    <w:div w:id="1434714435">
      <w:bodyDiv w:val="1"/>
      <w:marLeft w:val="0"/>
      <w:marRight w:val="0"/>
      <w:marTop w:val="0"/>
      <w:marBottom w:val="0"/>
      <w:divBdr>
        <w:top w:val="none" w:sz="0" w:space="0" w:color="auto"/>
        <w:left w:val="none" w:sz="0" w:space="0" w:color="auto"/>
        <w:bottom w:val="none" w:sz="0" w:space="0" w:color="auto"/>
        <w:right w:val="none" w:sz="0" w:space="0" w:color="auto"/>
      </w:divBdr>
    </w:div>
    <w:div w:id="1449592738">
      <w:bodyDiv w:val="1"/>
      <w:marLeft w:val="0"/>
      <w:marRight w:val="0"/>
      <w:marTop w:val="0"/>
      <w:marBottom w:val="0"/>
      <w:divBdr>
        <w:top w:val="none" w:sz="0" w:space="0" w:color="auto"/>
        <w:left w:val="none" w:sz="0" w:space="0" w:color="auto"/>
        <w:bottom w:val="none" w:sz="0" w:space="0" w:color="auto"/>
        <w:right w:val="none" w:sz="0" w:space="0" w:color="auto"/>
      </w:divBdr>
    </w:div>
    <w:div w:id="1453287429">
      <w:bodyDiv w:val="1"/>
      <w:marLeft w:val="0"/>
      <w:marRight w:val="0"/>
      <w:marTop w:val="0"/>
      <w:marBottom w:val="0"/>
      <w:divBdr>
        <w:top w:val="none" w:sz="0" w:space="0" w:color="auto"/>
        <w:left w:val="none" w:sz="0" w:space="0" w:color="auto"/>
        <w:bottom w:val="none" w:sz="0" w:space="0" w:color="auto"/>
        <w:right w:val="none" w:sz="0" w:space="0" w:color="auto"/>
      </w:divBdr>
    </w:div>
    <w:div w:id="1457681420">
      <w:bodyDiv w:val="1"/>
      <w:marLeft w:val="0"/>
      <w:marRight w:val="0"/>
      <w:marTop w:val="0"/>
      <w:marBottom w:val="0"/>
      <w:divBdr>
        <w:top w:val="none" w:sz="0" w:space="0" w:color="auto"/>
        <w:left w:val="none" w:sz="0" w:space="0" w:color="auto"/>
        <w:bottom w:val="none" w:sz="0" w:space="0" w:color="auto"/>
        <w:right w:val="none" w:sz="0" w:space="0" w:color="auto"/>
      </w:divBdr>
    </w:div>
    <w:div w:id="1460492130">
      <w:bodyDiv w:val="1"/>
      <w:marLeft w:val="0"/>
      <w:marRight w:val="0"/>
      <w:marTop w:val="0"/>
      <w:marBottom w:val="0"/>
      <w:divBdr>
        <w:top w:val="none" w:sz="0" w:space="0" w:color="auto"/>
        <w:left w:val="none" w:sz="0" w:space="0" w:color="auto"/>
        <w:bottom w:val="none" w:sz="0" w:space="0" w:color="auto"/>
        <w:right w:val="none" w:sz="0" w:space="0" w:color="auto"/>
      </w:divBdr>
    </w:div>
    <w:div w:id="1474911918">
      <w:bodyDiv w:val="1"/>
      <w:marLeft w:val="0"/>
      <w:marRight w:val="0"/>
      <w:marTop w:val="0"/>
      <w:marBottom w:val="0"/>
      <w:divBdr>
        <w:top w:val="none" w:sz="0" w:space="0" w:color="auto"/>
        <w:left w:val="none" w:sz="0" w:space="0" w:color="auto"/>
        <w:bottom w:val="none" w:sz="0" w:space="0" w:color="auto"/>
        <w:right w:val="none" w:sz="0" w:space="0" w:color="auto"/>
      </w:divBdr>
    </w:div>
    <w:div w:id="1484355035">
      <w:bodyDiv w:val="1"/>
      <w:marLeft w:val="0"/>
      <w:marRight w:val="0"/>
      <w:marTop w:val="0"/>
      <w:marBottom w:val="0"/>
      <w:divBdr>
        <w:top w:val="none" w:sz="0" w:space="0" w:color="auto"/>
        <w:left w:val="none" w:sz="0" w:space="0" w:color="auto"/>
        <w:bottom w:val="none" w:sz="0" w:space="0" w:color="auto"/>
        <w:right w:val="none" w:sz="0" w:space="0" w:color="auto"/>
      </w:divBdr>
    </w:div>
    <w:div w:id="1501264561">
      <w:bodyDiv w:val="1"/>
      <w:marLeft w:val="0"/>
      <w:marRight w:val="0"/>
      <w:marTop w:val="0"/>
      <w:marBottom w:val="0"/>
      <w:divBdr>
        <w:top w:val="none" w:sz="0" w:space="0" w:color="auto"/>
        <w:left w:val="none" w:sz="0" w:space="0" w:color="auto"/>
        <w:bottom w:val="none" w:sz="0" w:space="0" w:color="auto"/>
        <w:right w:val="none" w:sz="0" w:space="0" w:color="auto"/>
      </w:divBdr>
    </w:div>
    <w:div w:id="1504973014">
      <w:bodyDiv w:val="1"/>
      <w:marLeft w:val="0"/>
      <w:marRight w:val="0"/>
      <w:marTop w:val="0"/>
      <w:marBottom w:val="0"/>
      <w:divBdr>
        <w:top w:val="none" w:sz="0" w:space="0" w:color="auto"/>
        <w:left w:val="none" w:sz="0" w:space="0" w:color="auto"/>
        <w:bottom w:val="none" w:sz="0" w:space="0" w:color="auto"/>
        <w:right w:val="none" w:sz="0" w:space="0" w:color="auto"/>
      </w:divBdr>
    </w:div>
    <w:div w:id="1505821814">
      <w:bodyDiv w:val="1"/>
      <w:marLeft w:val="0"/>
      <w:marRight w:val="0"/>
      <w:marTop w:val="0"/>
      <w:marBottom w:val="0"/>
      <w:divBdr>
        <w:top w:val="none" w:sz="0" w:space="0" w:color="auto"/>
        <w:left w:val="none" w:sz="0" w:space="0" w:color="auto"/>
        <w:bottom w:val="none" w:sz="0" w:space="0" w:color="auto"/>
        <w:right w:val="none" w:sz="0" w:space="0" w:color="auto"/>
      </w:divBdr>
    </w:div>
    <w:div w:id="1517575281">
      <w:bodyDiv w:val="1"/>
      <w:marLeft w:val="0"/>
      <w:marRight w:val="0"/>
      <w:marTop w:val="0"/>
      <w:marBottom w:val="0"/>
      <w:divBdr>
        <w:top w:val="none" w:sz="0" w:space="0" w:color="auto"/>
        <w:left w:val="none" w:sz="0" w:space="0" w:color="auto"/>
        <w:bottom w:val="none" w:sz="0" w:space="0" w:color="auto"/>
        <w:right w:val="none" w:sz="0" w:space="0" w:color="auto"/>
      </w:divBdr>
    </w:div>
    <w:div w:id="1546601614">
      <w:bodyDiv w:val="1"/>
      <w:marLeft w:val="0"/>
      <w:marRight w:val="0"/>
      <w:marTop w:val="0"/>
      <w:marBottom w:val="0"/>
      <w:divBdr>
        <w:top w:val="none" w:sz="0" w:space="0" w:color="auto"/>
        <w:left w:val="none" w:sz="0" w:space="0" w:color="auto"/>
        <w:bottom w:val="none" w:sz="0" w:space="0" w:color="auto"/>
        <w:right w:val="none" w:sz="0" w:space="0" w:color="auto"/>
      </w:divBdr>
    </w:div>
    <w:div w:id="1547059222">
      <w:bodyDiv w:val="1"/>
      <w:marLeft w:val="0"/>
      <w:marRight w:val="0"/>
      <w:marTop w:val="0"/>
      <w:marBottom w:val="0"/>
      <w:divBdr>
        <w:top w:val="none" w:sz="0" w:space="0" w:color="auto"/>
        <w:left w:val="none" w:sz="0" w:space="0" w:color="auto"/>
        <w:bottom w:val="none" w:sz="0" w:space="0" w:color="auto"/>
        <w:right w:val="none" w:sz="0" w:space="0" w:color="auto"/>
      </w:divBdr>
    </w:div>
    <w:div w:id="1551990611">
      <w:bodyDiv w:val="1"/>
      <w:marLeft w:val="0"/>
      <w:marRight w:val="0"/>
      <w:marTop w:val="0"/>
      <w:marBottom w:val="0"/>
      <w:divBdr>
        <w:top w:val="none" w:sz="0" w:space="0" w:color="auto"/>
        <w:left w:val="none" w:sz="0" w:space="0" w:color="auto"/>
        <w:bottom w:val="none" w:sz="0" w:space="0" w:color="auto"/>
        <w:right w:val="none" w:sz="0" w:space="0" w:color="auto"/>
      </w:divBdr>
    </w:div>
    <w:div w:id="1556156559">
      <w:bodyDiv w:val="1"/>
      <w:marLeft w:val="0"/>
      <w:marRight w:val="0"/>
      <w:marTop w:val="0"/>
      <w:marBottom w:val="0"/>
      <w:divBdr>
        <w:top w:val="none" w:sz="0" w:space="0" w:color="auto"/>
        <w:left w:val="none" w:sz="0" w:space="0" w:color="auto"/>
        <w:bottom w:val="none" w:sz="0" w:space="0" w:color="auto"/>
        <w:right w:val="none" w:sz="0" w:space="0" w:color="auto"/>
      </w:divBdr>
    </w:div>
    <w:div w:id="1557544067">
      <w:bodyDiv w:val="1"/>
      <w:marLeft w:val="0"/>
      <w:marRight w:val="0"/>
      <w:marTop w:val="0"/>
      <w:marBottom w:val="0"/>
      <w:divBdr>
        <w:top w:val="none" w:sz="0" w:space="0" w:color="auto"/>
        <w:left w:val="none" w:sz="0" w:space="0" w:color="auto"/>
        <w:bottom w:val="none" w:sz="0" w:space="0" w:color="auto"/>
        <w:right w:val="none" w:sz="0" w:space="0" w:color="auto"/>
      </w:divBdr>
    </w:div>
    <w:div w:id="1581059282">
      <w:bodyDiv w:val="1"/>
      <w:marLeft w:val="0"/>
      <w:marRight w:val="0"/>
      <w:marTop w:val="0"/>
      <w:marBottom w:val="0"/>
      <w:divBdr>
        <w:top w:val="none" w:sz="0" w:space="0" w:color="auto"/>
        <w:left w:val="none" w:sz="0" w:space="0" w:color="auto"/>
        <w:bottom w:val="none" w:sz="0" w:space="0" w:color="auto"/>
        <w:right w:val="none" w:sz="0" w:space="0" w:color="auto"/>
      </w:divBdr>
    </w:div>
    <w:div w:id="1585067092">
      <w:bodyDiv w:val="1"/>
      <w:marLeft w:val="0"/>
      <w:marRight w:val="0"/>
      <w:marTop w:val="0"/>
      <w:marBottom w:val="0"/>
      <w:divBdr>
        <w:top w:val="none" w:sz="0" w:space="0" w:color="auto"/>
        <w:left w:val="none" w:sz="0" w:space="0" w:color="auto"/>
        <w:bottom w:val="none" w:sz="0" w:space="0" w:color="auto"/>
        <w:right w:val="none" w:sz="0" w:space="0" w:color="auto"/>
      </w:divBdr>
    </w:div>
    <w:div w:id="1600061459">
      <w:bodyDiv w:val="1"/>
      <w:marLeft w:val="0"/>
      <w:marRight w:val="0"/>
      <w:marTop w:val="0"/>
      <w:marBottom w:val="0"/>
      <w:divBdr>
        <w:top w:val="none" w:sz="0" w:space="0" w:color="auto"/>
        <w:left w:val="none" w:sz="0" w:space="0" w:color="auto"/>
        <w:bottom w:val="none" w:sz="0" w:space="0" w:color="auto"/>
        <w:right w:val="none" w:sz="0" w:space="0" w:color="auto"/>
      </w:divBdr>
    </w:div>
    <w:div w:id="1614092353">
      <w:bodyDiv w:val="1"/>
      <w:marLeft w:val="0"/>
      <w:marRight w:val="0"/>
      <w:marTop w:val="0"/>
      <w:marBottom w:val="0"/>
      <w:divBdr>
        <w:top w:val="none" w:sz="0" w:space="0" w:color="auto"/>
        <w:left w:val="none" w:sz="0" w:space="0" w:color="auto"/>
        <w:bottom w:val="none" w:sz="0" w:space="0" w:color="auto"/>
        <w:right w:val="none" w:sz="0" w:space="0" w:color="auto"/>
      </w:divBdr>
    </w:div>
    <w:div w:id="1628007896">
      <w:bodyDiv w:val="1"/>
      <w:marLeft w:val="0"/>
      <w:marRight w:val="0"/>
      <w:marTop w:val="0"/>
      <w:marBottom w:val="0"/>
      <w:divBdr>
        <w:top w:val="none" w:sz="0" w:space="0" w:color="auto"/>
        <w:left w:val="none" w:sz="0" w:space="0" w:color="auto"/>
        <w:bottom w:val="none" w:sz="0" w:space="0" w:color="auto"/>
        <w:right w:val="none" w:sz="0" w:space="0" w:color="auto"/>
      </w:divBdr>
    </w:div>
    <w:div w:id="1656109555">
      <w:bodyDiv w:val="1"/>
      <w:marLeft w:val="0"/>
      <w:marRight w:val="0"/>
      <w:marTop w:val="0"/>
      <w:marBottom w:val="0"/>
      <w:divBdr>
        <w:top w:val="none" w:sz="0" w:space="0" w:color="auto"/>
        <w:left w:val="none" w:sz="0" w:space="0" w:color="auto"/>
        <w:bottom w:val="none" w:sz="0" w:space="0" w:color="auto"/>
        <w:right w:val="none" w:sz="0" w:space="0" w:color="auto"/>
      </w:divBdr>
    </w:div>
    <w:div w:id="1657494207">
      <w:bodyDiv w:val="1"/>
      <w:marLeft w:val="0"/>
      <w:marRight w:val="0"/>
      <w:marTop w:val="0"/>
      <w:marBottom w:val="0"/>
      <w:divBdr>
        <w:top w:val="none" w:sz="0" w:space="0" w:color="auto"/>
        <w:left w:val="none" w:sz="0" w:space="0" w:color="auto"/>
        <w:bottom w:val="none" w:sz="0" w:space="0" w:color="auto"/>
        <w:right w:val="none" w:sz="0" w:space="0" w:color="auto"/>
      </w:divBdr>
    </w:div>
    <w:div w:id="1658730480">
      <w:bodyDiv w:val="1"/>
      <w:marLeft w:val="0"/>
      <w:marRight w:val="0"/>
      <w:marTop w:val="0"/>
      <w:marBottom w:val="0"/>
      <w:divBdr>
        <w:top w:val="none" w:sz="0" w:space="0" w:color="auto"/>
        <w:left w:val="none" w:sz="0" w:space="0" w:color="auto"/>
        <w:bottom w:val="none" w:sz="0" w:space="0" w:color="auto"/>
        <w:right w:val="none" w:sz="0" w:space="0" w:color="auto"/>
      </w:divBdr>
    </w:div>
    <w:div w:id="1673028164">
      <w:bodyDiv w:val="1"/>
      <w:marLeft w:val="0"/>
      <w:marRight w:val="0"/>
      <w:marTop w:val="0"/>
      <w:marBottom w:val="0"/>
      <w:divBdr>
        <w:top w:val="none" w:sz="0" w:space="0" w:color="auto"/>
        <w:left w:val="none" w:sz="0" w:space="0" w:color="auto"/>
        <w:bottom w:val="none" w:sz="0" w:space="0" w:color="auto"/>
        <w:right w:val="none" w:sz="0" w:space="0" w:color="auto"/>
      </w:divBdr>
    </w:div>
    <w:div w:id="1686589008">
      <w:bodyDiv w:val="1"/>
      <w:marLeft w:val="0"/>
      <w:marRight w:val="0"/>
      <w:marTop w:val="0"/>
      <w:marBottom w:val="0"/>
      <w:divBdr>
        <w:top w:val="none" w:sz="0" w:space="0" w:color="auto"/>
        <w:left w:val="none" w:sz="0" w:space="0" w:color="auto"/>
        <w:bottom w:val="none" w:sz="0" w:space="0" w:color="auto"/>
        <w:right w:val="none" w:sz="0" w:space="0" w:color="auto"/>
      </w:divBdr>
    </w:div>
    <w:div w:id="1691832603">
      <w:bodyDiv w:val="1"/>
      <w:marLeft w:val="0"/>
      <w:marRight w:val="0"/>
      <w:marTop w:val="0"/>
      <w:marBottom w:val="0"/>
      <w:divBdr>
        <w:top w:val="none" w:sz="0" w:space="0" w:color="auto"/>
        <w:left w:val="none" w:sz="0" w:space="0" w:color="auto"/>
        <w:bottom w:val="none" w:sz="0" w:space="0" w:color="auto"/>
        <w:right w:val="none" w:sz="0" w:space="0" w:color="auto"/>
      </w:divBdr>
    </w:div>
    <w:div w:id="1692141072">
      <w:bodyDiv w:val="1"/>
      <w:marLeft w:val="0"/>
      <w:marRight w:val="0"/>
      <w:marTop w:val="0"/>
      <w:marBottom w:val="0"/>
      <w:divBdr>
        <w:top w:val="none" w:sz="0" w:space="0" w:color="auto"/>
        <w:left w:val="none" w:sz="0" w:space="0" w:color="auto"/>
        <w:bottom w:val="none" w:sz="0" w:space="0" w:color="auto"/>
        <w:right w:val="none" w:sz="0" w:space="0" w:color="auto"/>
      </w:divBdr>
    </w:div>
    <w:div w:id="1695810251">
      <w:bodyDiv w:val="1"/>
      <w:marLeft w:val="0"/>
      <w:marRight w:val="0"/>
      <w:marTop w:val="0"/>
      <w:marBottom w:val="0"/>
      <w:divBdr>
        <w:top w:val="none" w:sz="0" w:space="0" w:color="auto"/>
        <w:left w:val="none" w:sz="0" w:space="0" w:color="auto"/>
        <w:bottom w:val="none" w:sz="0" w:space="0" w:color="auto"/>
        <w:right w:val="none" w:sz="0" w:space="0" w:color="auto"/>
      </w:divBdr>
    </w:div>
    <w:div w:id="1706785801">
      <w:bodyDiv w:val="1"/>
      <w:marLeft w:val="0"/>
      <w:marRight w:val="0"/>
      <w:marTop w:val="0"/>
      <w:marBottom w:val="0"/>
      <w:divBdr>
        <w:top w:val="none" w:sz="0" w:space="0" w:color="auto"/>
        <w:left w:val="none" w:sz="0" w:space="0" w:color="auto"/>
        <w:bottom w:val="none" w:sz="0" w:space="0" w:color="auto"/>
        <w:right w:val="none" w:sz="0" w:space="0" w:color="auto"/>
      </w:divBdr>
    </w:div>
    <w:div w:id="1713143504">
      <w:bodyDiv w:val="1"/>
      <w:marLeft w:val="0"/>
      <w:marRight w:val="0"/>
      <w:marTop w:val="0"/>
      <w:marBottom w:val="0"/>
      <w:divBdr>
        <w:top w:val="none" w:sz="0" w:space="0" w:color="auto"/>
        <w:left w:val="none" w:sz="0" w:space="0" w:color="auto"/>
        <w:bottom w:val="none" w:sz="0" w:space="0" w:color="auto"/>
        <w:right w:val="none" w:sz="0" w:space="0" w:color="auto"/>
      </w:divBdr>
    </w:div>
    <w:div w:id="1721898760">
      <w:bodyDiv w:val="1"/>
      <w:marLeft w:val="0"/>
      <w:marRight w:val="0"/>
      <w:marTop w:val="0"/>
      <w:marBottom w:val="0"/>
      <w:divBdr>
        <w:top w:val="none" w:sz="0" w:space="0" w:color="auto"/>
        <w:left w:val="none" w:sz="0" w:space="0" w:color="auto"/>
        <w:bottom w:val="none" w:sz="0" w:space="0" w:color="auto"/>
        <w:right w:val="none" w:sz="0" w:space="0" w:color="auto"/>
      </w:divBdr>
    </w:div>
    <w:div w:id="1734693649">
      <w:bodyDiv w:val="1"/>
      <w:marLeft w:val="0"/>
      <w:marRight w:val="0"/>
      <w:marTop w:val="0"/>
      <w:marBottom w:val="0"/>
      <w:divBdr>
        <w:top w:val="none" w:sz="0" w:space="0" w:color="auto"/>
        <w:left w:val="none" w:sz="0" w:space="0" w:color="auto"/>
        <w:bottom w:val="none" w:sz="0" w:space="0" w:color="auto"/>
        <w:right w:val="none" w:sz="0" w:space="0" w:color="auto"/>
      </w:divBdr>
    </w:div>
    <w:div w:id="1781950857">
      <w:bodyDiv w:val="1"/>
      <w:marLeft w:val="0"/>
      <w:marRight w:val="0"/>
      <w:marTop w:val="0"/>
      <w:marBottom w:val="0"/>
      <w:divBdr>
        <w:top w:val="none" w:sz="0" w:space="0" w:color="auto"/>
        <w:left w:val="none" w:sz="0" w:space="0" w:color="auto"/>
        <w:bottom w:val="none" w:sz="0" w:space="0" w:color="auto"/>
        <w:right w:val="none" w:sz="0" w:space="0" w:color="auto"/>
      </w:divBdr>
    </w:div>
    <w:div w:id="1812208659">
      <w:bodyDiv w:val="1"/>
      <w:marLeft w:val="0"/>
      <w:marRight w:val="0"/>
      <w:marTop w:val="0"/>
      <w:marBottom w:val="0"/>
      <w:divBdr>
        <w:top w:val="none" w:sz="0" w:space="0" w:color="auto"/>
        <w:left w:val="none" w:sz="0" w:space="0" w:color="auto"/>
        <w:bottom w:val="none" w:sz="0" w:space="0" w:color="auto"/>
        <w:right w:val="none" w:sz="0" w:space="0" w:color="auto"/>
      </w:divBdr>
    </w:div>
    <w:div w:id="1818913639">
      <w:bodyDiv w:val="1"/>
      <w:marLeft w:val="0"/>
      <w:marRight w:val="0"/>
      <w:marTop w:val="0"/>
      <w:marBottom w:val="0"/>
      <w:divBdr>
        <w:top w:val="none" w:sz="0" w:space="0" w:color="auto"/>
        <w:left w:val="none" w:sz="0" w:space="0" w:color="auto"/>
        <w:bottom w:val="none" w:sz="0" w:space="0" w:color="auto"/>
        <w:right w:val="none" w:sz="0" w:space="0" w:color="auto"/>
      </w:divBdr>
    </w:div>
    <w:div w:id="1829638465">
      <w:bodyDiv w:val="1"/>
      <w:marLeft w:val="0"/>
      <w:marRight w:val="0"/>
      <w:marTop w:val="0"/>
      <w:marBottom w:val="0"/>
      <w:divBdr>
        <w:top w:val="none" w:sz="0" w:space="0" w:color="auto"/>
        <w:left w:val="none" w:sz="0" w:space="0" w:color="auto"/>
        <w:bottom w:val="none" w:sz="0" w:space="0" w:color="auto"/>
        <w:right w:val="none" w:sz="0" w:space="0" w:color="auto"/>
      </w:divBdr>
    </w:div>
    <w:div w:id="1835418645">
      <w:bodyDiv w:val="1"/>
      <w:marLeft w:val="0"/>
      <w:marRight w:val="0"/>
      <w:marTop w:val="0"/>
      <w:marBottom w:val="0"/>
      <w:divBdr>
        <w:top w:val="none" w:sz="0" w:space="0" w:color="auto"/>
        <w:left w:val="none" w:sz="0" w:space="0" w:color="auto"/>
        <w:bottom w:val="none" w:sz="0" w:space="0" w:color="auto"/>
        <w:right w:val="none" w:sz="0" w:space="0" w:color="auto"/>
      </w:divBdr>
    </w:div>
    <w:div w:id="1840732122">
      <w:bodyDiv w:val="1"/>
      <w:marLeft w:val="0"/>
      <w:marRight w:val="0"/>
      <w:marTop w:val="0"/>
      <w:marBottom w:val="0"/>
      <w:divBdr>
        <w:top w:val="none" w:sz="0" w:space="0" w:color="auto"/>
        <w:left w:val="none" w:sz="0" w:space="0" w:color="auto"/>
        <w:bottom w:val="none" w:sz="0" w:space="0" w:color="auto"/>
        <w:right w:val="none" w:sz="0" w:space="0" w:color="auto"/>
      </w:divBdr>
    </w:div>
    <w:div w:id="1862431799">
      <w:bodyDiv w:val="1"/>
      <w:marLeft w:val="0"/>
      <w:marRight w:val="0"/>
      <w:marTop w:val="0"/>
      <w:marBottom w:val="0"/>
      <w:divBdr>
        <w:top w:val="none" w:sz="0" w:space="0" w:color="auto"/>
        <w:left w:val="none" w:sz="0" w:space="0" w:color="auto"/>
        <w:bottom w:val="none" w:sz="0" w:space="0" w:color="auto"/>
        <w:right w:val="none" w:sz="0" w:space="0" w:color="auto"/>
      </w:divBdr>
    </w:div>
    <w:div w:id="1863282454">
      <w:bodyDiv w:val="1"/>
      <w:marLeft w:val="0"/>
      <w:marRight w:val="0"/>
      <w:marTop w:val="0"/>
      <w:marBottom w:val="0"/>
      <w:divBdr>
        <w:top w:val="none" w:sz="0" w:space="0" w:color="auto"/>
        <w:left w:val="none" w:sz="0" w:space="0" w:color="auto"/>
        <w:bottom w:val="none" w:sz="0" w:space="0" w:color="auto"/>
        <w:right w:val="none" w:sz="0" w:space="0" w:color="auto"/>
      </w:divBdr>
    </w:div>
    <w:div w:id="1895196749">
      <w:bodyDiv w:val="1"/>
      <w:marLeft w:val="0"/>
      <w:marRight w:val="0"/>
      <w:marTop w:val="0"/>
      <w:marBottom w:val="0"/>
      <w:divBdr>
        <w:top w:val="none" w:sz="0" w:space="0" w:color="auto"/>
        <w:left w:val="none" w:sz="0" w:space="0" w:color="auto"/>
        <w:bottom w:val="none" w:sz="0" w:space="0" w:color="auto"/>
        <w:right w:val="none" w:sz="0" w:space="0" w:color="auto"/>
      </w:divBdr>
    </w:div>
    <w:div w:id="1895584698">
      <w:bodyDiv w:val="1"/>
      <w:marLeft w:val="0"/>
      <w:marRight w:val="0"/>
      <w:marTop w:val="0"/>
      <w:marBottom w:val="0"/>
      <w:divBdr>
        <w:top w:val="none" w:sz="0" w:space="0" w:color="auto"/>
        <w:left w:val="none" w:sz="0" w:space="0" w:color="auto"/>
        <w:bottom w:val="none" w:sz="0" w:space="0" w:color="auto"/>
        <w:right w:val="none" w:sz="0" w:space="0" w:color="auto"/>
      </w:divBdr>
    </w:div>
    <w:div w:id="1902254093">
      <w:bodyDiv w:val="1"/>
      <w:marLeft w:val="0"/>
      <w:marRight w:val="0"/>
      <w:marTop w:val="0"/>
      <w:marBottom w:val="0"/>
      <w:divBdr>
        <w:top w:val="none" w:sz="0" w:space="0" w:color="auto"/>
        <w:left w:val="none" w:sz="0" w:space="0" w:color="auto"/>
        <w:bottom w:val="none" w:sz="0" w:space="0" w:color="auto"/>
        <w:right w:val="none" w:sz="0" w:space="0" w:color="auto"/>
      </w:divBdr>
    </w:div>
    <w:div w:id="1919823575">
      <w:bodyDiv w:val="1"/>
      <w:marLeft w:val="0"/>
      <w:marRight w:val="0"/>
      <w:marTop w:val="0"/>
      <w:marBottom w:val="0"/>
      <w:divBdr>
        <w:top w:val="none" w:sz="0" w:space="0" w:color="auto"/>
        <w:left w:val="none" w:sz="0" w:space="0" w:color="auto"/>
        <w:bottom w:val="none" w:sz="0" w:space="0" w:color="auto"/>
        <w:right w:val="none" w:sz="0" w:space="0" w:color="auto"/>
      </w:divBdr>
    </w:div>
    <w:div w:id="1923175165">
      <w:bodyDiv w:val="1"/>
      <w:marLeft w:val="0"/>
      <w:marRight w:val="0"/>
      <w:marTop w:val="0"/>
      <w:marBottom w:val="0"/>
      <w:divBdr>
        <w:top w:val="none" w:sz="0" w:space="0" w:color="auto"/>
        <w:left w:val="none" w:sz="0" w:space="0" w:color="auto"/>
        <w:bottom w:val="none" w:sz="0" w:space="0" w:color="auto"/>
        <w:right w:val="none" w:sz="0" w:space="0" w:color="auto"/>
      </w:divBdr>
    </w:div>
    <w:div w:id="1956130356">
      <w:bodyDiv w:val="1"/>
      <w:marLeft w:val="0"/>
      <w:marRight w:val="0"/>
      <w:marTop w:val="0"/>
      <w:marBottom w:val="0"/>
      <w:divBdr>
        <w:top w:val="none" w:sz="0" w:space="0" w:color="auto"/>
        <w:left w:val="none" w:sz="0" w:space="0" w:color="auto"/>
        <w:bottom w:val="none" w:sz="0" w:space="0" w:color="auto"/>
        <w:right w:val="none" w:sz="0" w:space="0" w:color="auto"/>
      </w:divBdr>
    </w:div>
    <w:div w:id="1964263376">
      <w:bodyDiv w:val="1"/>
      <w:marLeft w:val="0"/>
      <w:marRight w:val="0"/>
      <w:marTop w:val="0"/>
      <w:marBottom w:val="0"/>
      <w:divBdr>
        <w:top w:val="none" w:sz="0" w:space="0" w:color="auto"/>
        <w:left w:val="none" w:sz="0" w:space="0" w:color="auto"/>
        <w:bottom w:val="none" w:sz="0" w:space="0" w:color="auto"/>
        <w:right w:val="none" w:sz="0" w:space="0" w:color="auto"/>
      </w:divBdr>
    </w:div>
    <w:div w:id="1986658738">
      <w:bodyDiv w:val="1"/>
      <w:marLeft w:val="0"/>
      <w:marRight w:val="0"/>
      <w:marTop w:val="0"/>
      <w:marBottom w:val="0"/>
      <w:divBdr>
        <w:top w:val="none" w:sz="0" w:space="0" w:color="auto"/>
        <w:left w:val="none" w:sz="0" w:space="0" w:color="auto"/>
        <w:bottom w:val="none" w:sz="0" w:space="0" w:color="auto"/>
        <w:right w:val="none" w:sz="0" w:space="0" w:color="auto"/>
      </w:divBdr>
    </w:div>
    <w:div w:id="2001928466">
      <w:bodyDiv w:val="1"/>
      <w:marLeft w:val="0"/>
      <w:marRight w:val="0"/>
      <w:marTop w:val="0"/>
      <w:marBottom w:val="0"/>
      <w:divBdr>
        <w:top w:val="none" w:sz="0" w:space="0" w:color="auto"/>
        <w:left w:val="none" w:sz="0" w:space="0" w:color="auto"/>
        <w:bottom w:val="none" w:sz="0" w:space="0" w:color="auto"/>
        <w:right w:val="none" w:sz="0" w:space="0" w:color="auto"/>
      </w:divBdr>
    </w:div>
    <w:div w:id="2006778216">
      <w:bodyDiv w:val="1"/>
      <w:marLeft w:val="0"/>
      <w:marRight w:val="0"/>
      <w:marTop w:val="0"/>
      <w:marBottom w:val="0"/>
      <w:divBdr>
        <w:top w:val="none" w:sz="0" w:space="0" w:color="auto"/>
        <w:left w:val="none" w:sz="0" w:space="0" w:color="auto"/>
        <w:bottom w:val="none" w:sz="0" w:space="0" w:color="auto"/>
        <w:right w:val="none" w:sz="0" w:space="0" w:color="auto"/>
      </w:divBdr>
    </w:div>
    <w:div w:id="2016688740">
      <w:bodyDiv w:val="1"/>
      <w:marLeft w:val="0"/>
      <w:marRight w:val="0"/>
      <w:marTop w:val="0"/>
      <w:marBottom w:val="0"/>
      <w:divBdr>
        <w:top w:val="none" w:sz="0" w:space="0" w:color="auto"/>
        <w:left w:val="none" w:sz="0" w:space="0" w:color="auto"/>
        <w:bottom w:val="none" w:sz="0" w:space="0" w:color="auto"/>
        <w:right w:val="none" w:sz="0" w:space="0" w:color="auto"/>
      </w:divBdr>
    </w:div>
    <w:div w:id="2018730249">
      <w:bodyDiv w:val="1"/>
      <w:marLeft w:val="0"/>
      <w:marRight w:val="0"/>
      <w:marTop w:val="0"/>
      <w:marBottom w:val="0"/>
      <w:divBdr>
        <w:top w:val="none" w:sz="0" w:space="0" w:color="auto"/>
        <w:left w:val="none" w:sz="0" w:space="0" w:color="auto"/>
        <w:bottom w:val="none" w:sz="0" w:space="0" w:color="auto"/>
        <w:right w:val="none" w:sz="0" w:space="0" w:color="auto"/>
      </w:divBdr>
    </w:div>
    <w:div w:id="2020306771">
      <w:bodyDiv w:val="1"/>
      <w:marLeft w:val="0"/>
      <w:marRight w:val="0"/>
      <w:marTop w:val="0"/>
      <w:marBottom w:val="0"/>
      <w:divBdr>
        <w:top w:val="none" w:sz="0" w:space="0" w:color="auto"/>
        <w:left w:val="none" w:sz="0" w:space="0" w:color="auto"/>
        <w:bottom w:val="none" w:sz="0" w:space="0" w:color="auto"/>
        <w:right w:val="none" w:sz="0" w:space="0" w:color="auto"/>
      </w:divBdr>
    </w:div>
    <w:div w:id="2051345366">
      <w:bodyDiv w:val="1"/>
      <w:marLeft w:val="0"/>
      <w:marRight w:val="0"/>
      <w:marTop w:val="0"/>
      <w:marBottom w:val="0"/>
      <w:divBdr>
        <w:top w:val="none" w:sz="0" w:space="0" w:color="auto"/>
        <w:left w:val="none" w:sz="0" w:space="0" w:color="auto"/>
        <w:bottom w:val="none" w:sz="0" w:space="0" w:color="auto"/>
        <w:right w:val="none" w:sz="0" w:space="0" w:color="auto"/>
      </w:divBdr>
    </w:div>
    <w:div w:id="2073575771">
      <w:bodyDiv w:val="1"/>
      <w:marLeft w:val="0"/>
      <w:marRight w:val="0"/>
      <w:marTop w:val="0"/>
      <w:marBottom w:val="0"/>
      <w:divBdr>
        <w:top w:val="none" w:sz="0" w:space="0" w:color="auto"/>
        <w:left w:val="none" w:sz="0" w:space="0" w:color="auto"/>
        <w:bottom w:val="none" w:sz="0" w:space="0" w:color="auto"/>
        <w:right w:val="none" w:sz="0" w:space="0" w:color="auto"/>
      </w:divBdr>
    </w:div>
    <w:div w:id="2086103525">
      <w:bodyDiv w:val="1"/>
      <w:marLeft w:val="0"/>
      <w:marRight w:val="0"/>
      <w:marTop w:val="0"/>
      <w:marBottom w:val="0"/>
      <w:divBdr>
        <w:top w:val="none" w:sz="0" w:space="0" w:color="auto"/>
        <w:left w:val="none" w:sz="0" w:space="0" w:color="auto"/>
        <w:bottom w:val="none" w:sz="0" w:space="0" w:color="auto"/>
        <w:right w:val="none" w:sz="0" w:space="0" w:color="auto"/>
      </w:divBdr>
    </w:div>
    <w:div w:id="2096200891">
      <w:bodyDiv w:val="1"/>
      <w:marLeft w:val="0"/>
      <w:marRight w:val="0"/>
      <w:marTop w:val="0"/>
      <w:marBottom w:val="0"/>
      <w:divBdr>
        <w:top w:val="none" w:sz="0" w:space="0" w:color="auto"/>
        <w:left w:val="none" w:sz="0" w:space="0" w:color="auto"/>
        <w:bottom w:val="none" w:sz="0" w:space="0" w:color="auto"/>
        <w:right w:val="none" w:sz="0" w:space="0" w:color="auto"/>
      </w:divBdr>
    </w:div>
    <w:div w:id="2119720117">
      <w:bodyDiv w:val="1"/>
      <w:marLeft w:val="0"/>
      <w:marRight w:val="0"/>
      <w:marTop w:val="0"/>
      <w:marBottom w:val="0"/>
      <w:divBdr>
        <w:top w:val="none" w:sz="0" w:space="0" w:color="auto"/>
        <w:left w:val="none" w:sz="0" w:space="0" w:color="auto"/>
        <w:bottom w:val="none" w:sz="0" w:space="0" w:color="auto"/>
        <w:right w:val="none" w:sz="0" w:space="0" w:color="auto"/>
      </w:divBdr>
    </w:div>
    <w:div w:id="21394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38264-08A5-4216-A356-D5056D07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5833</TotalTime>
  <Pages>16</Pages>
  <Words>2626</Words>
  <Characters>15762</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LNPE</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Grzegorz Wawrzyniak</cp:lastModifiedBy>
  <cp:revision>1068</cp:revision>
  <cp:lastPrinted>2025-10-15T06:10:00Z</cp:lastPrinted>
  <dcterms:created xsi:type="dcterms:W3CDTF">2016-02-17T07:47:00Z</dcterms:created>
  <dcterms:modified xsi:type="dcterms:W3CDTF">2025-10-15T06:10:00Z</dcterms:modified>
</cp:coreProperties>
</file>